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3291671"/>
        <w:docPartObj>
          <w:docPartGallery w:val="Cover Pages"/>
          <w:docPartUnique/>
        </w:docPartObj>
      </w:sdtPr>
      <w:sdtEndPr>
        <w:rPr>
          <w:b/>
        </w:rPr>
      </w:sdtEndPr>
      <w:sdtContent>
        <w:p w14:paraId="26222CA9" w14:textId="1AE3DA57" w:rsidR="00687596" w:rsidRDefault="00687596">
          <w:r w:rsidRPr="00CB6E61">
            <w:rPr>
              <w:noProof/>
              <w:lang w:eastAsia="fr-FR"/>
            </w:rPr>
            <w:drawing>
              <wp:anchor distT="0" distB="0" distL="114300" distR="114300" simplePos="0" relativeHeight="251660800" behindDoc="1" locked="0" layoutInCell="1" allowOverlap="1" wp14:anchorId="1127E405" wp14:editId="5257C086">
                <wp:simplePos x="0" y="0"/>
                <wp:positionH relativeFrom="column">
                  <wp:posOffset>-540716</wp:posOffset>
                </wp:positionH>
                <wp:positionV relativeFrom="paragraph">
                  <wp:posOffset>-579120</wp:posOffset>
                </wp:positionV>
                <wp:extent cx="1533525" cy="1308100"/>
                <wp:effectExtent l="0" t="0" r="9525" b="6350"/>
                <wp:wrapNone/>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308100"/>
                        </a:xfrm>
                        <a:prstGeom prst="rect">
                          <a:avLst/>
                        </a:prstGeom>
                        <a:noFill/>
                      </pic:spPr>
                    </pic:pic>
                  </a:graphicData>
                </a:graphic>
                <wp14:sizeRelH relativeFrom="page">
                  <wp14:pctWidth>0</wp14:pctWidth>
                </wp14:sizeRelH>
                <wp14:sizeRelV relativeFrom="page">
                  <wp14:pctHeight>0</wp14:pctHeight>
                </wp14:sizeRelV>
              </wp:anchor>
            </w:drawing>
          </w:r>
        </w:p>
        <w:p w14:paraId="44597375" w14:textId="15CC1506" w:rsidR="00687596" w:rsidRDefault="00687596">
          <w:r w:rsidRPr="00CB6E61">
            <w:rPr>
              <w:noProof/>
              <w:lang w:eastAsia="fr-FR"/>
            </w:rPr>
            <w:drawing>
              <wp:anchor distT="0" distB="0" distL="114300" distR="114300" simplePos="0" relativeHeight="251662848" behindDoc="1" locked="0" layoutInCell="1" allowOverlap="1" wp14:anchorId="514F4E49" wp14:editId="6A7B2ED1">
                <wp:simplePos x="0" y="0"/>
                <wp:positionH relativeFrom="column">
                  <wp:posOffset>2483485</wp:posOffset>
                </wp:positionH>
                <wp:positionV relativeFrom="paragraph">
                  <wp:posOffset>-776605</wp:posOffset>
                </wp:positionV>
                <wp:extent cx="2305050" cy="1152525"/>
                <wp:effectExtent l="0" t="0" r="0" b="9525"/>
                <wp:wrapNone/>
                <wp:docPr id="18" name="Picture 1" descr="4em%20re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em%20republique"/>
                        <pic:cNvPicPr>
                          <a:picLocks noChangeAspect="1" noChangeArrowheads="1"/>
                        </pic:cNvPicPr>
                      </pic:nvPicPr>
                      <pic:blipFill>
                        <a:blip r:embed="rId9">
                          <a:extLst>
                            <a:ext uri="{28A0092B-C50C-407E-A947-70E740481C1C}">
                              <a14:useLocalDpi xmlns:a14="http://schemas.microsoft.com/office/drawing/2010/main" val="0"/>
                            </a:ext>
                          </a:extLst>
                        </a:blip>
                        <a:srcRect l="19080" r="20749" b="5162"/>
                        <a:stretch>
                          <a:fillRect/>
                        </a:stretch>
                      </pic:blipFill>
                      <pic:spPr bwMode="auto">
                        <a:xfrm>
                          <a:off x="0" y="0"/>
                          <a:ext cx="2305050" cy="1152525"/>
                        </a:xfrm>
                        <a:prstGeom prst="rect">
                          <a:avLst/>
                        </a:prstGeom>
                        <a:noFill/>
                      </pic:spPr>
                    </pic:pic>
                  </a:graphicData>
                </a:graphic>
                <wp14:sizeRelH relativeFrom="page">
                  <wp14:pctWidth>0</wp14:pctWidth>
                </wp14:sizeRelH>
                <wp14:sizeRelV relativeFrom="page">
                  <wp14:pctHeight>0</wp14:pctHeight>
                </wp14:sizeRelV>
              </wp:anchor>
            </w:drawing>
          </w:r>
        </w:p>
        <w:p w14:paraId="6F77A55F" w14:textId="04863515" w:rsidR="00687596" w:rsidRDefault="00687596">
          <w:pPr>
            <w:spacing w:after="0" w:line="240" w:lineRule="auto"/>
            <w:rPr>
              <w:b/>
            </w:rPr>
          </w:pPr>
          <w:r w:rsidRPr="00CB6E61">
            <w:rPr>
              <w:noProof/>
              <w:lang w:eastAsia="fr-FR"/>
            </w:rPr>
            <mc:AlternateContent>
              <mc:Choice Requires="wps">
                <w:drawing>
                  <wp:anchor distT="0" distB="0" distL="114300" distR="114300" simplePos="0" relativeHeight="251664896" behindDoc="0" locked="0" layoutInCell="1" allowOverlap="1" wp14:anchorId="3CF99CE5" wp14:editId="67F501C7">
                    <wp:simplePos x="0" y="0"/>
                    <wp:positionH relativeFrom="column">
                      <wp:posOffset>-318770</wp:posOffset>
                    </wp:positionH>
                    <wp:positionV relativeFrom="paragraph">
                      <wp:posOffset>759322</wp:posOffset>
                    </wp:positionV>
                    <wp:extent cx="6416703" cy="5351228"/>
                    <wp:effectExtent l="0" t="0" r="3175" b="190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703" cy="535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A9F4" w14:textId="77777777" w:rsidR="00FF323B" w:rsidRPr="00CB6E61" w:rsidRDefault="00FF323B"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AUTORITE DE REGULATION DES MARCHES PUBLICS</w:t>
                                </w:r>
                              </w:p>
                              <w:p w14:paraId="5AF9E67B" w14:textId="77777777" w:rsidR="00FF323B" w:rsidRPr="00CB6E61" w:rsidRDefault="00FF323B"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(ARMP)</w:t>
                                </w:r>
                              </w:p>
                              <w:p w14:paraId="400BEBA7" w14:textId="77777777" w:rsidR="00FF323B" w:rsidRPr="00CB6E61" w:rsidRDefault="00FF323B" w:rsidP="00687596">
                                <w:pPr>
                                  <w:rPr>
                                    <w:b/>
                                    <w:sz w:val="32"/>
                                    <w:szCs w:val="32"/>
                                  </w:rPr>
                                </w:pPr>
                              </w:p>
                              <w:p w14:paraId="245C3FE2" w14:textId="19364B70" w:rsidR="00FF323B" w:rsidRPr="00CB6E61" w:rsidRDefault="00FF323B" w:rsidP="00687596">
                                <w:pPr>
                                  <w:spacing w:after="0" w:line="240" w:lineRule="auto"/>
                                  <w:jc w:val="center"/>
                                  <w:rPr>
                                    <w:rFonts w:ascii="Times New Roman" w:hAnsi="Times New Roman"/>
                                    <w:b/>
                                    <w:sz w:val="32"/>
                                    <w:szCs w:val="32"/>
                                  </w:rPr>
                                </w:pPr>
                                <w:r w:rsidRPr="00CB6E61">
                                  <w:rPr>
                                    <w:rFonts w:ascii="Times New Roman" w:hAnsi="Times New Roman"/>
                                    <w:b/>
                                    <w:sz w:val="32"/>
                                    <w:szCs w:val="32"/>
                                  </w:rPr>
                                  <w:t xml:space="preserve"> PROJET </w:t>
                                </w:r>
                                <w:r>
                                  <w:rPr>
                                    <w:rFonts w:ascii="Times New Roman" w:hAnsi="Times New Roman"/>
                                    <w:b/>
                                    <w:sz w:val="32"/>
                                    <w:szCs w:val="32"/>
                                  </w:rPr>
                                  <w:t xml:space="preserve">D’APPUI A L’INDUSTRIALISATION ET AU SECTEUR FINANCIER </w:t>
                                </w:r>
                                <w:r w:rsidRPr="00CB6E61">
                                  <w:rPr>
                                    <w:rFonts w:ascii="Times New Roman" w:hAnsi="Times New Roman"/>
                                    <w:b/>
                                    <w:sz w:val="32"/>
                                    <w:szCs w:val="32"/>
                                  </w:rPr>
                                  <w:t>(PA</w:t>
                                </w:r>
                                <w:r>
                                  <w:rPr>
                                    <w:rFonts w:ascii="Times New Roman" w:hAnsi="Times New Roman"/>
                                    <w:b/>
                                    <w:sz w:val="32"/>
                                    <w:szCs w:val="32"/>
                                  </w:rPr>
                                  <w:t>ISF</w:t>
                                </w:r>
                                <w:r w:rsidRPr="00CB6E61">
                                  <w:rPr>
                                    <w:rFonts w:ascii="Times New Roman" w:hAnsi="Times New Roman"/>
                                    <w:b/>
                                    <w:sz w:val="32"/>
                                    <w:szCs w:val="32"/>
                                  </w:rPr>
                                  <w:t>)</w:t>
                                </w:r>
                              </w:p>
                              <w:p w14:paraId="020B8F42" w14:textId="77777777" w:rsidR="00FF323B" w:rsidRPr="00CB6E61" w:rsidRDefault="00FF323B" w:rsidP="00687596">
                                <w:pPr>
                                  <w:spacing w:after="0" w:line="240" w:lineRule="auto"/>
                                  <w:jc w:val="center"/>
                                  <w:rPr>
                                    <w:rFonts w:ascii="Times New Roman" w:hAnsi="Times New Roman"/>
                                    <w:b/>
                                    <w:sz w:val="32"/>
                                    <w:szCs w:val="32"/>
                                  </w:rPr>
                                </w:pPr>
                              </w:p>
                              <w:p w14:paraId="10837567" w14:textId="77777777" w:rsidR="00FF323B" w:rsidRPr="00CB6E61" w:rsidRDefault="00FF323B" w:rsidP="00687596">
                                <w:pPr>
                                  <w:spacing w:after="0" w:line="240" w:lineRule="auto"/>
                                  <w:jc w:val="center"/>
                                  <w:rPr>
                                    <w:rFonts w:ascii="Times New Roman" w:hAnsi="Times New Roman"/>
                                    <w:b/>
                                    <w:sz w:val="32"/>
                                    <w:szCs w:val="32"/>
                                  </w:rPr>
                                </w:pPr>
                              </w:p>
                              <w:p w14:paraId="1E3B9A28" w14:textId="77777777" w:rsidR="00FF323B" w:rsidRPr="00CB6E61" w:rsidRDefault="00FF323B" w:rsidP="00687596">
                                <w:pPr>
                                  <w:spacing w:after="0" w:line="240" w:lineRule="auto"/>
                                  <w:jc w:val="center"/>
                                  <w:rPr>
                                    <w:b/>
                                    <w:sz w:val="32"/>
                                    <w:szCs w:val="32"/>
                                  </w:rPr>
                                </w:pPr>
                              </w:p>
                              <w:p w14:paraId="6F95C1AD" w14:textId="2CA3DB40" w:rsidR="00FF323B" w:rsidRPr="00CB6E61" w:rsidRDefault="00FF323B" w:rsidP="00687596">
                                <w:pPr>
                                  <w:jc w:val="center"/>
                                  <w:rPr>
                                    <w:rFonts w:ascii="Times New Roman" w:hAnsi="Times New Roman"/>
                                    <w:sz w:val="24"/>
                                    <w:szCs w:val="24"/>
                                  </w:rPr>
                                </w:pPr>
                                <w:r w:rsidRPr="00CB6E61">
                                  <w:rPr>
                                    <w:rFonts w:ascii="Times New Roman" w:hAnsi="Times New Roman"/>
                                    <w:b/>
                                    <w:caps/>
                                    <w:sz w:val="32"/>
                                    <w:szCs w:val="32"/>
                                  </w:rPr>
                                  <w:t>Rapport d'Audit des Procédures de Passation de MarchéS SUIVANT LE système DE PASSATION DE MARCHE DU PAYS DONAT</w:t>
                                </w:r>
                                <w:r>
                                  <w:rPr>
                                    <w:rFonts w:ascii="Times New Roman" w:hAnsi="Times New Roman"/>
                                    <w:b/>
                                    <w:caps/>
                                    <w:sz w:val="32"/>
                                    <w:szCs w:val="32"/>
                                  </w:rPr>
                                  <w:t>AIRE durant l'année fiscale 2023</w:t>
                                </w:r>
                              </w:p>
                              <w:p w14:paraId="3E61AC0D" w14:textId="66BCCFF2" w:rsidR="00FF323B" w:rsidRDefault="00FF323B" w:rsidP="00687596">
                                <w:pPr>
                                  <w:autoSpaceDE w:val="0"/>
                                  <w:autoSpaceDN w:val="0"/>
                                  <w:adjustRightInd w:val="0"/>
                                  <w:jc w:val="center"/>
                                  <w:rPr>
                                    <w:rFonts w:ascii="Times New Roman" w:hAnsi="Times New Roman"/>
                                    <w:sz w:val="16"/>
                                    <w:szCs w:val="16"/>
                                  </w:rPr>
                                </w:pPr>
                              </w:p>
                              <w:p w14:paraId="65814E39" w14:textId="77777777" w:rsidR="00FF323B" w:rsidRDefault="00FF323B" w:rsidP="00687596">
                                <w:pPr>
                                  <w:autoSpaceDE w:val="0"/>
                                  <w:autoSpaceDN w:val="0"/>
                                  <w:adjustRightInd w:val="0"/>
                                  <w:jc w:val="center"/>
                                  <w:rPr>
                                    <w:rFonts w:ascii="Times New Roman" w:hAnsi="Times New Roman"/>
                                    <w:sz w:val="16"/>
                                    <w:szCs w:val="16"/>
                                  </w:rPr>
                                </w:pPr>
                              </w:p>
                              <w:p w14:paraId="08713AF1" w14:textId="77777777" w:rsidR="00FF323B" w:rsidRDefault="00FF323B" w:rsidP="00687596">
                                <w:pPr>
                                  <w:autoSpaceDE w:val="0"/>
                                  <w:autoSpaceDN w:val="0"/>
                                  <w:adjustRightInd w:val="0"/>
                                  <w:jc w:val="center"/>
                                  <w:rPr>
                                    <w:rFonts w:ascii="Times New Roman" w:hAnsi="Times New Roman"/>
                                    <w:sz w:val="16"/>
                                    <w:szCs w:val="16"/>
                                  </w:rPr>
                                </w:pPr>
                              </w:p>
                              <w:p w14:paraId="7AEEED83" w14:textId="77777777" w:rsidR="00FF323B" w:rsidRDefault="00FF323B" w:rsidP="00687596">
                                <w:pPr>
                                  <w:autoSpaceDE w:val="0"/>
                                  <w:autoSpaceDN w:val="0"/>
                                  <w:adjustRightInd w:val="0"/>
                                  <w:jc w:val="center"/>
                                  <w:rPr>
                                    <w:rFonts w:ascii="Times New Roman" w:hAnsi="Times New Roman"/>
                                    <w:sz w:val="16"/>
                                    <w:szCs w:val="16"/>
                                  </w:rPr>
                                </w:pPr>
                              </w:p>
                              <w:p w14:paraId="3B1AC31C" w14:textId="77777777" w:rsidR="00FF323B" w:rsidRDefault="00FF323B" w:rsidP="00687596">
                                <w:pPr>
                                  <w:autoSpaceDE w:val="0"/>
                                  <w:autoSpaceDN w:val="0"/>
                                  <w:adjustRightInd w:val="0"/>
                                  <w:jc w:val="center"/>
                                  <w:rPr>
                                    <w:rFonts w:ascii="Times New Roman" w:hAnsi="Times New Roman"/>
                                    <w:sz w:val="16"/>
                                    <w:szCs w:val="16"/>
                                  </w:rPr>
                                </w:pPr>
                              </w:p>
                              <w:p w14:paraId="0CBBE111" w14:textId="77777777" w:rsidR="00FF323B" w:rsidRDefault="00FF323B" w:rsidP="00687596">
                                <w:pPr>
                                  <w:autoSpaceDE w:val="0"/>
                                  <w:autoSpaceDN w:val="0"/>
                                  <w:adjustRightInd w:val="0"/>
                                  <w:jc w:val="center"/>
                                  <w:rPr>
                                    <w:rFonts w:ascii="Times New Roman" w:hAnsi="Times New Roman"/>
                                    <w:sz w:val="16"/>
                                    <w:szCs w:val="16"/>
                                  </w:rPr>
                                </w:pPr>
                              </w:p>
                              <w:p w14:paraId="47094012" w14:textId="733D7A8C" w:rsidR="00FF323B" w:rsidRPr="00CB6E61" w:rsidRDefault="00FF323B" w:rsidP="00687596">
                                <w:pPr>
                                  <w:tabs>
                                    <w:tab w:val="left" w:pos="5961"/>
                                  </w:tabs>
                                  <w:jc w:val="center"/>
                                  <w:rPr>
                                    <w:rFonts w:ascii="Times New Roman" w:hAnsi="Times New Roman"/>
                                    <w:b/>
                                    <w:sz w:val="24"/>
                                    <w:szCs w:val="24"/>
                                  </w:rPr>
                                </w:pPr>
                                <w:r w:rsidRPr="00CB6E61">
                                  <w:rPr>
                                    <w:rFonts w:ascii="Times New Roman" w:hAnsi="Times New Roman"/>
                                    <w:b/>
                                    <w:sz w:val="24"/>
                                    <w:szCs w:val="24"/>
                                  </w:rPr>
                                  <w:t>(</w:t>
                                </w:r>
                                <w:r>
                                  <w:rPr>
                                    <w:rFonts w:ascii="Times New Roman" w:hAnsi="Times New Roman"/>
                                    <w:b/>
                                    <w:sz w:val="24"/>
                                    <w:szCs w:val="24"/>
                                  </w:rPr>
                                  <w:t>Juin</w:t>
                                </w:r>
                                <w:r w:rsidRPr="00CB6E61">
                                  <w:rPr>
                                    <w:rFonts w:ascii="Times New Roman" w:hAnsi="Times New Roman"/>
                                    <w:b/>
                                    <w:sz w:val="24"/>
                                    <w:szCs w:val="24"/>
                                  </w:rPr>
                                  <w:t xml:space="preserve"> 2025)</w:t>
                                </w:r>
                              </w:p>
                              <w:p w14:paraId="1EB5FF20" w14:textId="77777777" w:rsidR="00FF323B" w:rsidRDefault="00FF323B" w:rsidP="00687596">
                                <w:pPr>
                                  <w:autoSpaceDE w:val="0"/>
                                  <w:autoSpaceDN w:val="0"/>
                                  <w:adjustRightInd w:val="0"/>
                                  <w:jc w:val="center"/>
                                  <w:rPr>
                                    <w:rFonts w:ascii="Times New Roman" w:hAnsi="Times New Roman"/>
                                    <w:sz w:val="16"/>
                                    <w:szCs w:val="16"/>
                                  </w:rPr>
                                </w:pPr>
                              </w:p>
                              <w:p w14:paraId="2CA2CB1B" w14:textId="77777777" w:rsidR="00FF323B" w:rsidRDefault="00FF323B" w:rsidP="00687596">
                                <w:pPr>
                                  <w:autoSpaceDE w:val="0"/>
                                  <w:autoSpaceDN w:val="0"/>
                                  <w:adjustRightInd w:val="0"/>
                                  <w:jc w:val="center"/>
                                  <w:rPr>
                                    <w:rFonts w:ascii="Times New Roman" w:hAnsi="Times New Roman"/>
                                    <w:sz w:val="16"/>
                                    <w:szCs w:val="16"/>
                                  </w:rPr>
                                </w:pPr>
                              </w:p>
                              <w:p w14:paraId="7C56A1F2" w14:textId="77777777" w:rsidR="00FF323B" w:rsidRDefault="00FF323B" w:rsidP="00687596">
                                <w:pPr>
                                  <w:autoSpaceDE w:val="0"/>
                                  <w:autoSpaceDN w:val="0"/>
                                  <w:adjustRightInd w:val="0"/>
                                  <w:jc w:val="center"/>
                                  <w:rPr>
                                    <w:rFonts w:ascii="Times New Roman" w:hAnsi="Times New Roman"/>
                                    <w:sz w:val="16"/>
                                    <w:szCs w:val="16"/>
                                  </w:rPr>
                                </w:pPr>
                              </w:p>
                              <w:p w14:paraId="228FCAA2" w14:textId="77777777" w:rsidR="00FF323B" w:rsidRDefault="00FF323B" w:rsidP="00687596">
                                <w:pPr>
                                  <w:autoSpaceDE w:val="0"/>
                                  <w:autoSpaceDN w:val="0"/>
                                  <w:adjustRightInd w:val="0"/>
                                  <w:jc w:val="center"/>
                                  <w:rPr>
                                    <w:rFonts w:ascii="Times New Roman" w:hAnsi="Times New Roman"/>
                                    <w:sz w:val="16"/>
                                    <w:szCs w:val="16"/>
                                  </w:rPr>
                                </w:pPr>
                              </w:p>
                              <w:p w14:paraId="015D7D26" w14:textId="77777777" w:rsidR="00FF323B" w:rsidRPr="00687596" w:rsidRDefault="00FF323B" w:rsidP="00687596">
                                <w:pPr>
                                  <w:autoSpaceDE w:val="0"/>
                                  <w:autoSpaceDN w:val="0"/>
                                  <w:adjustRightInd w:val="0"/>
                                  <w:jc w:val="center"/>
                                  <w:rPr>
                                    <w:rFonts w:ascii="Times New Roman" w:hAnsi="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99CE5" id="_x0000_t202" coordsize="21600,21600" o:spt="202" path="m,l,21600r21600,l21600,xe">
                    <v:stroke joinstyle="miter"/>
                    <v:path gradientshapeok="t" o:connecttype="rect"/>
                  </v:shapetype>
                  <v:shape id="Text Box 4" o:spid="_x0000_s1026" type="#_x0000_t202" style="position:absolute;margin-left:-25.1pt;margin-top:59.8pt;width:505.25pt;height:42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" filled="f" stroked="f">
                    <v:textbox inset="0,0,0,0">
                      <w:txbxContent>
                        <w:p w14:paraId="4EF9A9F4" w14:textId="77777777" w:rsidR="00FF323B" w:rsidRPr="00CB6E61" w:rsidRDefault="00FF323B"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AUTORITE DE REGULATION DES MARCHES PUBLICS</w:t>
                          </w:r>
                        </w:p>
                        <w:p w14:paraId="5AF9E67B" w14:textId="77777777" w:rsidR="00FF323B" w:rsidRPr="00CB6E61" w:rsidRDefault="00FF323B"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(ARMP)</w:t>
                          </w:r>
                        </w:p>
                        <w:p w14:paraId="400BEBA7" w14:textId="77777777" w:rsidR="00FF323B" w:rsidRPr="00CB6E61" w:rsidRDefault="00FF323B" w:rsidP="00687596">
                          <w:pPr>
                            <w:rPr>
                              <w:b/>
                              <w:sz w:val="32"/>
                              <w:szCs w:val="32"/>
                            </w:rPr>
                          </w:pPr>
                        </w:p>
                        <w:p w14:paraId="245C3FE2" w14:textId="19364B70" w:rsidR="00FF323B" w:rsidRPr="00CB6E61" w:rsidRDefault="00FF323B" w:rsidP="00687596">
                          <w:pPr>
                            <w:spacing w:after="0" w:line="240" w:lineRule="auto"/>
                            <w:jc w:val="center"/>
                            <w:rPr>
                              <w:rFonts w:ascii="Times New Roman" w:hAnsi="Times New Roman"/>
                              <w:b/>
                              <w:sz w:val="32"/>
                              <w:szCs w:val="32"/>
                            </w:rPr>
                          </w:pPr>
                          <w:r w:rsidRPr="00CB6E61">
                            <w:rPr>
                              <w:rFonts w:ascii="Times New Roman" w:hAnsi="Times New Roman"/>
                              <w:b/>
                              <w:sz w:val="32"/>
                              <w:szCs w:val="32"/>
                            </w:rPr>
                            <w:t xml:space="preserve"> PROJET </w:t>
                          </w:r>
                          <w:r>
                            <w:rPr>
                              <w:rFonts w:ascii="Times New Roman" w:hAnsi="Times New Roman"/>
                              <w:b/>
                              <w:sz w:val="32"/>
                              <w:szCs w:val="32"/>
                            </w:rPr>
                            <w:t xml:space="preserve">D’APPUI A L’INDUSTRIALISATION ET AU SECTEUR FINANCIER </w:t>
                          </w:r>
                          <w:r w:rsidRPr="00CB6E61">
                            <w:rPr>
                              <w:rFonts w:ascii="Times New Roman" w:hAnsi="Times New Roman"/>
                              <w:b/>
                              <w:sz w:val="32"/>
                              <w:szCs w:val="32"/>
                            </w:rPr>
                            <w:t>(PA</w:t>
                          </w:r>
                          <w:r>
                            <w:rPr>
                              <w:rFonts w:ascii="Times New Roman" w:hAnsi="Times New Roman"/>
                              <w:b/>
                              <w:sz w:val="32"/>
                              <w:szCs w:val="32"/>
                            </w:rPr>
                            <w:t>ISF</w:t>
                          </w:r>
                          <w:r w:rsidRPr="00CB6E61">
                            <w:rPr>
                              <w:rFonts w:ascii="Times New Roman" w:hAnsi="Times New Roman"/>
                              <w:b/>
                              <w:sz w:val="32"/>
                              <w:szCs w:val="32"/>
                            </w:rPr>
                            <w:t>)</w:t>
                          </w:r>
                        </w:p>
                        <w:p w14:paraId="020B8F42" w14:textId="77777777" w:rsidR="00FF323B" w:rsidRPr="00CB6E61" w:rsidRDefault="00FF323B" w:rsidP="00687596">
                          <w:pPr>
                            <w:spacing w:after="0" w:line="240" w:lineRule="auto"/>
                            <w:jc w:val="center"/>
                            <w:rPr>
                              <w:rFonts w:ascii="Times New Roman" w:hAnsi="Times New Roman"/>
                              <w:b/>
                              <w:sz w:val="32"/>
                              <w:szCs w:val="32"/>
                            </w:rPr>
                          </w:pPr>
                        </w:p>
                        <w:p w14:paraId="10837567" w14:textId="77777777" w:rsidR="00FF323B" w:rsidRPr="00CB6E61" w:rsidRDefault="00FF323B" w:rsidP="00687596">
                          <w:pPr>
                            <w:spacing w:after="0" w:line="240" w:lineRule="auto"/>
                            <w:jc w:val="center"/>
                            <w:rPr>
                              <w:rFonts w:ascii="Times New Roman" w:hAnsi="Times New Roman"/>
                              <w:b/>
                              <w:sz w:val="32"/>
                              <w:szCs w:val="32"/>
                            </w:rPr>
                          </w:pPr>
                        </w:p>
                        <w:p w14:paraId="1E3B9A28" w14:textId="77777777" w:rsidR="00FF323B" w:rsidRPr="00CB6E61" w:rsidRDefault="00FF323B" w:rsidP="00687596">
                          <w:pPr>
                            <w:spacing w:after="0" w:line="240" w:lineRule="auto"/>
                            <w:jc w:val="center"/>
                            <w:rPr>
                              <w:b/>
                              <w:sz w:val="32"/>
                              <w:szCs w:val="32"/>
                            </w:rPr>
                          </w:pPr>
                        </w:p>
                        <w:p w14:paraId="6F95C1AD" w14:textId="2CA3DB40" w:rsidR="00FF323B" w:rsidRPr="00CB6E61" w:rsidRDefault="00FF323B" w:rsidP="00687596">
                          <w:pPr>
                            <w:jc w:val="center"/>
                            <w:rPr>
                              <w:rFonts w:ascii="Times New Roman" w:hAnsi="Times New Roman"/>
                              <w:sz w:val="24"/>
                              <w:szCs w:val="24"/>
                            </w:rPr>
                          </w:pPr>
                          <w:r w:rsidRPr="00CB6E61">
                            <w:rPr>
                              <w:rFonts w:ascii="Times New Roman" w:hAnsi="Times New Roman"/>
                              <w:b/>
                              <w:caps/>
                              <w:sz w:val="32"/>
                              <w:szCs w:val="32"/>
                            </w:rPr>
                            <w:t>Rapport d'Audit des Procédures de Passation de MarchéS SUIVANT LE système DE PASSATION DE MARCHE DU PAYS DONAT</w:t>
                          </w:r>
                          <w:r>
                            <w:rPr>
                              <w:rFonts w:ascii="Times New Roman" w:hAnsi="Times New Roman"/>
                              <w:b/>
                              <w:caps/>
                              <w:sz w:val="32"/>
                              <w:szCs w:val="32"/>
                            </w:rPr>
                            <w:t>AIRE durant l'année fiscale 2023</w:t>
                          </w:r>
                        </w:p>
                        <w:p w14:paraId="3E61AC0D" w14:textId="66BCCFF2" w:rsidR="00FF323B" w:rsidRDefault="00FF323B" w:rsidP="00687596">
                          <w:pPr>
                            <w:autoSpaceDE w:val="0"/>
                            <w:autoSpaceDN w:val="0"/>
                            <w:adjustRightInd w:val="0"/>
                            <w:jc w:val="center"/>
                            <w:rPr>
                              <w:rFonts w:ascii="Times New Roman" w:hAnsi="Times New Roman"/>
                              <w:sz w:val="16"/>
                              <w:szCs w:val="16"/>
                            </w:rPr>
                          </w:pPr>
                        </w:p>
                        <w:p w14:paraId="65814E39" w14:textId="77777777" w:rsidR="00FF323B" w:rsidRDefault="00FF323B" w:rsidP="00687596">
                          <w:pPr>
                            <w:autoSpaceDE w:val="0"/>
                            <w:autoSpaceDN w:val="0"/>
                            <w:adjustRightInd w:val="0"/>
                            <w:jc w:val="center"/>
                            <w:rPr>
                              <w:rFonts w:ascii="Times New Roman" w:hAnsi="Times New Roman"/>
                              <w:sz w:val="16"/>
                              <w:szCs w:val="16"/>
                            </w:rPr>
                          </w:pPr>
                        </w:p>
                        <w:p w14:paraId="08713AF1" w14:textId="77777777" w:rsidR="00FF323B" w:rsidRDefault="00FF323B" w:rsidP="00687596">
                          <w:pPr>
                            <w:autoSpaceDE w:val="0"/>
                            <w:autoSpaceDN w:val="0"/>
                            <w:adjustRightInd w:val="0"/>
                            <w:jc w:val="center"/>
                            <w:rPr>
                              <w:rFonts w:ascii="Times New Roman" w:hAnsi="Times New Roman"/>
                              <w:sz w:val="16"/>
                              <w:szCs w:val="16"/>
                            </w:rPr>
                          </w:pPr>
                        </w:p>
                        <w:p w14:paraId="7AEEED83" w14:textId="77777777" w:rsidR="00FF323B" w:rsidRDefault="00FF323B" w:rsidP="00687596">
                          <w:pPr>
                            <w:autoSpaceDE w:val="0"/>
                            <w:autoSpaceDN w:val="0"/>
                            <w:adjustRightInd w:val="0"/>
                            <w:jc w:val="center"/>
                            <w:rPr>
                              <w:rFonts w:ascii="Times New Roman" w:hAnsi="Times New Roman"/>
                              <w:sz w:val="16"/>
                              <w:szCs w:val="16"/>
                            </w:rPr>
                          </w:pPr>
                        </w:p>
                        <w:p w14:paraId="3B1AC31C" w14:textId="77777777" w:rsidR="00FF323B" w:rsidRDefault="00FF323B" w:rsidP="00687596">
                          <w:pPr>
                            <w:autoSpaceDE w:val="0"/>
                            <w:autoSpaceDN w:val="0"/>
                            <w:adjustRightInd w:val="0"/>
                            <w:jc w:val="center"/>
                            <w:rPr>
                              <w:rFonts w:ascii="Times New Roman" w:hAnsi="Times New Roman"/>
                              <w:sz w:val="16"/>
                              <w:szCs w:val="16"/>
                            </w:rPr>
                          </w:pPr>
                        </w:p>
                        <w:p w14:paraId="0CBBE111" w14:textId="77777777" w:rsidR="00FF323B" w:rsidRDefault="00FF323B" w:rsidP="00687596">
                          <w:pPr>
                            <w:autoSpaceDE w:val="0"/>
                            <w:autoSpaceDN w:val="0"/>
                            <w:adjustRightInd w:val="0"/>
                            <w:jc w:val="center"/>
                            <w:rPr>
                              <w:rFonts w:ascii="Times New Roman" w:hAnsi="Times New Roman"/>
                              <w:sz w:val="16"/>
                              <w:szCs w:val="16"/>
                            </w:rPr>
                          </w:pPr>
                        </w:p>
                        <w:p w14:paraId="47094012" w14:textId="733D7A8C" w:rsidR="00FF323B" w:rsidRPr="00CB6E61" w:rsidRDefault="00FF323B" w:rsidP="00687596">
                          <w:pPr>
                            <w:tabs>
                              <w:tab w:val="left" w:pos="5961"/>
                            </w:tabs>
                            <w:jc w:val="center"/>
                            <w:rPr>
                              <w:rFonts w:ascii="Times New Roman" w:hAnsi="Times New Roman"/>
                              <w:b/>
                              <w:sz w:val="24"/>
                              <w:szCs w:val="24"/>
                            </w:rPr>
                          </w:pPr>
                          <w:r w:rsidRPr="00CB6E61">
                            <w:rPr>
                              <w:rFonts w:ascii="Times New Roman" w:hAnsi="Times New Roman"/>
                              <w:b/>
                              <w:sz w:val="24"/>
                              <w:szCs w:val="24"/>
                            </w:rPr>
                            <w:t>(</w:t>
                          </w:r>
                          <w:r>
                            <w:rPr>
                              <w:rFonts w:ascii="Times New Roman" w:hAnsi="Times New Roman"/>
                              <w:b/>
                              <w:sz w:val="24"/>
                              <w:szCs w:val="24"/>
                            </w:rPr>
                            <w:t>Juin</w:t>
                          </w:r>
                          <w:r w:rsidRPr="00CB6E61">
                            <w:rPr>
                              <w:rFonts w:ascii="Times New Roman" w:hAnsi="Times New Roman"/>
                              <w:b/>
                              <w:sz w:val="24"/>
                              <w:szCs w:val="24"/>
                            </w:rPr>
                            <w:t xml:space="preserve"> 2025)</w:t>
                          </w:r>
                        </w:p>
                        <w:p w14:paraId="1EB5FF20" w14:textId="77777777" w:rsidR="00FF323B" w:rsidRDefault="00FF323B" w:rsidP="00687596">
                          <w:pPr>
                            <w:autoSpaceDE w:val="0"/>
                            <w:autoSpaceDN w:val="0"/>
                            <w:adjustRightInd w:val="0"/>
                            <w:jc w:val="center"/>
                            <w:rPr>
                              <w:rFonts w:ascii="Times New Roman" w:hAnsi="Times New Roman"/>
                              <w:sz w:val="16"/>
                              <w:szCs w:val="16"/>
                            </w:rPr>
                          </w:pPr>
                        </w:p>
                        <w:p w14:paraId="2CA2CB1B" w14:textId="77777777" w:rsidR="00FF323B" w:rsidRDefault="00FF323B" w:rsidP="00687596">
                          <w:pPr>
                            <w:autoSpaceDE w:val="0"/>
                            <w:autoSpaceDN w:val="0"/>
                            <w:adjustRightInd w:val="0"/>
                            <w:jc w:val="center"/>
                            <w:rPr>
                              <w:rFonts w:ascii="Times New Roman" w:hAnsi="Times New Roman"/>
                              <w:sz w:val="16"/>
                              <w:szCs w:val="16"/>
                            </w:rPr>
                          </w:pPr>
                        </w:p>
                        <w:p w14:paraId="7C56A1F2" w14:textId="77777777" w:rsidR="00FF323B" w:rsidRDefault="00FF323B" w:rsidP="00687596">
                          <w:pPr>
                            <w:autoSpaceDE w:val="0"/>
                            <w:autoSpaceDN w:val="0"/>
                            <w:adjustRightInd w:val="0"/>
                            <w:jc w:val="center"/>
                            <w:rPr>
                              <w:rFonts w:ascii="Times New Roman" w:hAnsi="Times New Roman"/>
                              <w:sz w:val="16"/>
                              <w:szCs w:val="16"/>
                            </w:rPr>
                          </w:pPr>
                        </w:p>
                        <w:p w14:paraId="228FCAA2" w14:textId="77777777" w:rsidR="00FF323B" w:rsidRDefault="00FF323B" w:rsidP="00687596">
                          <w:pPr>
                            <w:autoSpaceDE w:val="0"/>
                            <w:autoSpaceDN w:val="0"/>
                            <w:adjustRightInd w:val="0"/>
                            <w:jc w:val="center"/>
                            <w:rPr>
                              <w:rFonts w:ascii="Times New Roman" w:hAnsi="Times New Roman"/>
                              <w:sz w:val="16"/>
                              <w:szCs w:val="16"/>
                            </w:rPr>
                          </w:pPr>
                        </w:p>
                        <w:p w14:paraId="015D7D26" w14:textId="77777777" w:rsidR="00FF323B" w:rsidRPr="00687596" w:rsidRDefault="00FF323B" w:rsidP="00687596">
                          <w:pPr>
                            <w:autoSpaceDE w:val="0"/>
                            <w:autoSpaceDN w:val="0"/>
                            <w:adjustRightInd w:val="0"/>
                            <w:jc w:val="center"/>
                            <w:rPr>
                              <w:rFonts w:ascii="Times New Roman" w:hAnsi="Times New Roman"/>
                              <w:sz w:val="16"/>
                              <w:szCs w:val="16"/>
                            </w:rPr>
                          </w:pPr>
                        </w:p>
                      </w:txbxContent>
                    </v:textbox>
                  </v:shape>
                </w:pict>
              </mc:Fallback>
            </mc:AlternateContent>
          </w:r>
          <w:r w:rsidRPr="00CB6E61">
            <w:rPr>
              <w:noProof/>
              <w:lang w:eastAsia="fr-FR"/>
            </w:rPr>
            <mc:AlternateContent>
              <mc:Choice Requires="wps">
                <w:drawing>
                  <wp:anchor distT="0" distB="0" distL="114300" distR="114300" simplePos="0" relativeHeight="251659776" behindDoc="0" locked="0" layoutInCell="1" allowOverlap="1" wp14:anchorId="1F51E889" wp14:editId="0B81B737">
                    <wp:simplePos x="0" y="0"/>
                    <wp:positionH relativeFrom="column">
                      <wp:posOffset>-569926</wp:posOffset>
                    </wp:positionH>
                    <wp:positionV relativeFrom="paragraph">
                      <wp:posOffset>-3175</wp:posOffset>
                    </wp:positionV>
                    <wp:extent cx="1513840" cy="382905"/>
                    <wp:effectExtent l="0" t="0" r="10160" b="1714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06FB" w14:textId="77777777" w:rsidR="00FF323B" w:rsidRPr="00291147" w:rsidRDefault="00FF323B" w:rsidP="00687596">
                                <w:pPr>
                                  <w:autoSpaceDE w:val="0"/>
                                  <w:autoSpaceDN w:val="0"/>
                                  <w:adjustRightInd w:val="0"/>
                                  <w:spacing w:after="0"/>
                                  <w:jc w:val="center"/>
                                  <w:rPr>
                                    <w:rFonts w:ascii="Times New Roman" w:hAnsi="Times New Roman"/>
                                    <w:b/>
                                    <w:bCs/>
                                    <w:color w:val="0000FF"/>
                                    <w:sz w:val="16"/>
                                    <w:szCs w:val="16"/>
                                  </w:rPr>
                                </w:pPr>
                                <w:r w:rsidRPr="00291147">
                                  <w:rPr>
                                    <w:rFonts w:ascii="Times New Roman" w:hAnsi="Times New Roman"/>
                                    <w:b/>
                                    <w:bCs/>
                                    <w:color w:val="0000FF"/>
                                    <w:sz w:val="16"/>
                                    <w:szCs w:val="16"/>
                                  </w:rPr>
                                  <w:t>Autorité de Régulation</w:t>
                                </w:r>
                              </w:p>
                              <w:p w14:paraId="69149E34" w14:textId="77777777" w:rsidR="00FF323B" w:rsidRPr="00291147" w:rsidRDefault="00FF323B" w:rsidP="00687596">
                                <w:pPr>
                                  <w:autoSpaceDE w:val="0"/>
                                  <w:autoSpaceDN w:val="0"/>
                                  <w:adjustRightInd w:val="0"/>
                                  <w:jc w:val="center"/>
                                  <w:rPr>
                                    <w:rFonts w:ascii="Times New Roman" w:hAnsi="Times New Roman"/>
                                    <w:sz w:val="16"/>
                                    <w:szCs w:val="16"/>
                                  </w:rPr>
                                </w:pPr>
                                <w:proofErr w:type="gramStart"/>
                                <w:r w:rsidRPr="00291147">
                                  <w:rPr>
                                    <w:rFonts w:ascii="Times New Roman" w:hAnsi="Times New Roman"/>
                                    <w:b/>
                                    <w:bCs/>
                                    <w:color w:val="0000FF"/>
                                    <w:sz w:val="16"/>
                                    <w:szCs w:val="16"/>
                                  </w:rPr>
                                  <w:t>des</w:t>
                                </w:r>
                                <w:proofErr w:type="gramEnd"/>
                                <w:r w:rsidRPr="00291147">
                                  <w:rPr>
                                    <w:rFonts w:ascii="Times New Roman" w:hAnsi="Times New Roman"/>
                                    <w:b/>
                                    <w:bCs/>
                                    <w:color w:val="0000FF"/>
                                    <w:sz w:val="16"/>
                                    <w:szCs w:val="16"/>
                                  </w:rPr>
                                  <w:t xml:space="preserve"> Marchés Publics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E889" id="_x0000_s1027" type="#_x0000_t202" style="position:absolute;margin-left:-44.9pt;margin-top:-.25pt;width:119.2pt;height:3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" filled="f" stroked="f">
                    <v:textbox inset="0,0,0,0">
                      <w:txbxContent>
                        <w:p w14:paraId="392C06FB" w14:textId="77777777" w:rsidR="00FF323B" w:rsidRPr="00291147" w:rsidRDefault="00FF323B" w:rsidP="00687596">
                          <w:pPr>
                            <w:autoSpaceDE w:val="0"/>
                            <w:autoSpaceDN w:val="0"/>
                            <w:adjustRightInd w:val="0"/>
                            <w:spacing w:after="0"/>
                            <w:jc w:val="center"/>
                            <w:rPr>
                              <w:rFonts w:ascii="Times New Roman" w:hAnsi="Times New Roman"/>
                              <w:b/>
                              <w:bCs/>
                              <w:color w:val="0000FF"/>
                              <w:sz w:val="16"/>
                              <w:szCs w:val="16"/>
                            </w:rPr>
                          </w:pPr>
                          <w:r w:rsidRPr="00291147">
                            <w:rPr>
                              <w:rFonts w:ascii="Times New Roman" w:hAnsi="Times New Roman"/>
                              <w:b/>
                              <w:bCs/>
                              <w:color w:val="0000FF"/>
                              <w:sz w:val="16"/>
                              <w:szCs w:val="16"/>
                            </w:rPr>
                            <w:t>Autorité de Régulation</w:t>
                          </w:r>
                        </w:p>
                        <w:p w14:paraId="69149E34" w14:textId="77777777" w:rsidR="00FF323B" w:rsidRPr="00291147" w:rsidRDefault="00FF323B" w:rsidP="00687596">
                          <w:pPr>
                            <w:autoSpaceDE w:val="0"/>
                            <w:autoSpaceDN w:val="0"/>
                            <w:adjustRightInd w:val="0"/>
                            <w:jc w:val="center"/>
                            <w:rPr>
                              <w:rFonts w:ascii="Times New Roman" w:hAnsi="Times New Roman"/>
                              <w:sz w:val="16"/>
                              <w:szCs w:val="16"/>
                            </w:rPr>
                          </w:pPr>
                          <w:proofErr w:type="gramStart"/>
                          <w:r w:rsidRPr="00291147">
                            <w:rPr>
                              <w:rFonts w:ascii="Times New Roman" w:hAnsi="Times New Roman"/>
                              <w:b/>
                              <w:bCs/>
                              <w:color w:val="0000FF"/>
                              <w:sz w:val="16"/>
                              <w:szCs w:val="16"/>
                            </w:rPr>
                            <w:t>des</w:t>
                          </w:r>
                          <w:proofErr w:type="gramEnd"/>
                          <w:r w:rsidRPr="00291147">
                            <w:rPr>
                              <w:rFonts w:ascii="Times New Roman" w:hAnsi="Times New Roman"/>
                              <w:b/>
                              <w:bCs/>
                              <w:color w:val="0000FF"/>
                              <w:sz w:val="16"/>
                              <w:szCs w:val="16"/>
                            </w:rPr>
                            <w:t xml:space="preserve"> Marchés Publics</w:t>
                          </w:r>
                        </w:p>
                      </w:txbxContent>
                    </v:textbox>
                  </v:shape>
                </w:pict>
              </mc:Fallback>
            </mc:AlternateContent>
          </w:r>
          <w:r>
            <w:rPr>
              <w:b/>
            </w:rPr>
            <w:br w:type="page"/>
          </w:r>
        </w:p>
        <w:p w14:paraId="4701ABA1" w14:textId="5C1025D8" w:rsidR="00687596" w:rsidRDefault="00000000">
          <w:pPr>
            <w:spacing w:after="0" w:line="240" w:lineRule="auto"/>
            <w:rPr>
              <w:b/>
            </w:rPr>
          </w:pPr>
        </w:p>
      </w:sdtContent>
    </w:sdt>
    <w:p w14:paraId="426CA226" w14:textId="77777777" w:rsidR="00A235BC" w:rsidRPr="00CB6E61" w:rsidRDefault="00A235BC" w:rsidP="00A235BC">
      <w:pPr>
        <w:spacing w:after="120"/>
        <w:jc w:val="center"/>
        <w:rPr>
          <w:rFonts w:ascii="Times New Roman" w:hAnsi="Times New Roman"/>
          <w:b/>
          <w:sz w:val="24"/>
          <w:szCs w:val="24"/>
        </w:rPr>
      </w:pPr>
      <w:r w:rsidRPr="00CB6E61">
        <w:rPr>
          <w:rFonts w:ascii="Times New Roman" w:hAnsi="Times New Roman"/>
          <w:b/>
          <w:sz w:val="24"/>
          <w:szCs w:val="24"/>
        </w:rPr>
        <w:t>SOMMAIRES</w:t>
      </w:r>
    </w:p>
    <w:p w14:paraId="5C956917" w14:textId="77777777" w:rsidR="00A235BC" w:rsidRPr="00CB6E61" w:rsidRDefault="00A235BC" w:rsidP="00A235BC">
      <w:pPr>
        <w:spacing w:after="120"/>
        <w:rPr>
          <w:rFonts w:ascii="Times New Roman" w:hAnsi="Times New Roman"/>
          <w:sz w:val="24"/>
          <w:szCs w:val="24"/>
        </w:rPr>
      </w:pPr>
      <w:r w:rsidRPr="00CB6E61">
        <w:rPr>
          <w:rFonts w:ascii="Times New Roman" w:hAnsi="Times New Roman"/>
          <w:sz w:val="24"/>
          <w:szCs w:val="24"/>
        </w:rPr>
        <w:t>LISTE DES ABREVIATIONS</w:t>
      </w:r>
    </w:p>
    <w:p w14:paraId="6AED76A9" w14:textId="77777777" w:rsidR="00A235BC" w:rsidRPr="00CB6E61" w:rsidRDefault="00A235BC" w:rsidP="00A235BC">
      <w:pPr>
        <w:pStyle w:val="Default"/>
        <w:numPr>
          <w:ilvl w:val="0"/>
          <w:numId w:val="15"/>
        </w:numPr>
        <w:spacing w:after="120"/>
        <w:rPr>
          <w:rFonts w:ascii="Times New Roman" w:hAnsi="Times New Roman" w:cs="Times New Roman"/>
        </w:rPr>
      </w:pPr>
      <w:r w:rsidRPr="00CB6E61">
        <w:rPr>
          <w:rFonts w:ascii="Times New Roman" w:hAnsi="Times New Roman" w:cs="Times New Roman"/>
        </w:rPr>
        <w:t>Synthèse des conclusions et recommandations</w:t>
      </w:r>
    </w:p>
    <w:p w14:paraId="32EE3365" w14:textId="77777777" w:rsidR="00A235BC" w:rsidRPr="00CB6E61" w:rsidRDefault="00A235BC" w:rsidP="00A235BC">
      <w:pPr>
        <w:numPr>
          <w:ilvl w:val="0"/>
          <w:numId w:val="15"/>
        </w:numPr>
        <w:spacing w:after="160" w:line="259" w:lineRule="auto"/>
        <w:jc w:val="both"/>
        <w:rPr>
          <w:rFonts w:ascii="Times New Roman" w:hAnsi="Times New Roman"/>
          <w:sz w:val="24"/>
          <w:szCs w:val="24"/>
        </w:rPr>
      </w:pPr>
      <w:r w:rsidRPr="00CB6E61">
        <w:rPr>
          <w:rFonts w:ascii="Times New Roman" w:hAnsi="Times New Roman"/>
        </w:rPr>
        <w:t>Aperçu de l'audit </w:t>
      </w:r>
    </w:p>
    <w:p w14:paraId="77368939"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Objectifs et termes de référence </w:t>
      </w:r>
    </w:p>
    <w:p w14:paraId="023B4041"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Portée, approche et contenu</w:t>
      </w:r>
    </w:p>
    <w:p w14:paraId="361CAA7F" w14:textId="77777777" w:rsidR="00A235BC" w:rsidRPr="00CB6E61" w:rsidRDefault="00A235BC" w:rsidP="00A235BC">
      <w:pPr>
        <w:pStyle w:val="Default"/>
        <w:numPr>
          <w:ilvl w:val="0"/>
          <w:numId w:val="15"/>
        </w:numPr>
        <w:spacing w:after="120"/>
        <w:rPr>
          <w:rFonts w:ascii="Times New Roman" w:hAnsi="Times New Roman" w:cs="Times New Roman"/>
        </w:rPr>
      </w:pPr>
      <w:r w:rsidRPr="00CB6E61">
        <w:rPr>
          <w:rFonts w:ascii="Times New Roman" w:hAnsi="Times New Roman" w:cs="Times New Roman"/>
        </w:rPr>
        <w:t xml:space="preserve">Source des données </w:t>
      </w:r>
    </w:p>
    <w:p w14:paraId="04C59C6A"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Organe d'exécution (OE) du projet </w:t>
      </w:r>
    </w:p>
    <w:p w14:paraId="2C0E438F"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Coût total du projet </w:t>
      </w:r>
    </w:p>
    <w:p w14:paraId="3A428F81"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Prêt/Don FAD ou BAD </w:t>
      </w:r>
    </w:p>
    <w:p w14:paraId="26881770"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Autres sources de financement </w:t>
      </w:r>
    </w:p>
    <w:p w14:paraId="4DF7F9C8"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Date d'approbation du prêt </w:t>
      </w:r>
    </w:p>
    <w:p w14:paraId="3D363C2E"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 Date prévue de début </w:t>
      </w:r>
    </w:p>
    <w:p w14:paraId="64AF9856"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 Date de clôture du projet </w:t>
      </w:r>
    </w:p>
    <w:p w14:paraId="3F73FD19"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 Catégories de dépenses et modes de passation de marchés </w:t>
      </w:r>
    </w:p>
    <w:p w14:paraId="5FC18A76" w14:textId="77777777" w:rsidR="00A235BC" w:rsidRPr="00CB6E61" w:rsidRDefault="00A235BC" w:rsidP="00A235BC">
      <w:pPr>
        <w:pStyle w:val="Default"/>
        <w:numPr>
          <w:ilvl w:val="0"/>
          <w:numId w:val="15"/>
        </w:numPr>
        <w:spacing w:after="120"/>
        <w:jc w:val="both"/>
        <w:rPr>
          <w:rFonts w:ascii="Times New Roman" w:hAnsi="Times New Roman" w:cs="Times New Roman"/>
        </w:rPr>
      </w:pPr>
      <w:r w:rsidRPr="00CB6E61">
        <w:rPr>
          <w:rFonts w:ascii="Times New Roman" w:hAnsi="Times New Roman" w:cs="Times New Roman"/>
        </w:rPr>
        <w:t xml:space="preserve">Procédures </w:t>
      </w:r>
    </w:p>
    <w:p w14:paraId="1EE9BDAA"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Définition et justification de l'échantillonnage </w:t>
      </w:r>
    </w:p>
    <w:p w14:paraId="081DF2B6" w14:textId="77777777" w:rsidR="00A235BC" w:rsidRPr="00CB6E61" w:rsidRDefault="00A235BC" w:rsidP="00A235BC">
      <w:pPr>
        <w:pStyle w:val="Default"/>
        <w:numPr>
          <w:ilvl w:val="1"/>
          <w:numId w:val="15"/>
        </w:numPr>
        <w:spacing w:after="120"/>
        <w:jc w:val="both"/>
        <w:rPr>
          <w:rFonts w:ascii="Times New Roman" w:hAnsi="Times New Roman" w:cs="Times New Roman"/>
        </w:rPr>
      </w:pPr>
      <w:r w:rsidRPr="00CB6E61">
        <w:rPr>
          <w:rFonts w:ascii="Times New Roman" w:hAnsi="Times New Roman" w:cs="Times New Roman"/>
          <w:i/>
        </w:rPr>
        <w:t xml:space="preserve">Tableau des transactions de passation de marchés qui ont fait l'objet d'un examen </w:t>
      </w:r>
    </w:p>
    <w:p w14:paraId="7FF4DC52"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Résumé de la méthodologie d'audit </w:t>
      </w:r>
    </w:p>
    <w:p w14:paraId="6FB53C6F" w14:textId="77777777" w:rsidR="00A235BC" w:rsidRPr="00CB6E61" w:rsidRDefault="00A235BC" w:rsidP="00A235BC">
      <w:pPr>
        <w:pStyle w:val="Default"/>
        <w:numPr>
          <w:ilvl w:val="0"/>
          <w:numId w:val="15"/>
        </w:numPr>
        <w:spacing w:after="120"/>
        <w:jc w:val="both"/>
        <w:rPr>
          <w:rFonts w:ascii="Times New Roman" w:hAnsi="Times New Roman" w:cs="Times New Roman"/>
        </w:rPr>
      </w:pPr>
      <w:r w:rsidRPr="00CB6E61">
        <w:rPr>
          <w:rFonts w:ascii="Times New Roman" w:hAnsi="Times New Roman" w:cs="Times New Roman"/>
        </w:rPr>
        <w:t xml:space="preserve">Constatations </w:t>
      </w:r>
    </w:p>
    <w:p w14:paraId="16DC57E7"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Résultats de l'évaluation de la modification apportée au BPS. </w:t>
      </w:r>
    </w:p>
    <w:p w14:paraId="1E24E9D9"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Examen détaillé de la conformité des opérations de passation de marchés dans le cas de chaque marché de biens, de travaux, de services autres que de consultant et de services de consultants.</w:t>
      </w:r>
    </w:p>
    <w:p w14:paraId="092BF4C4" w14:textId="77777777" w:rsidR="00A235BC" w:rsidRPr="00CB6E61" w:rsidRDefault="00A235BC" w:rsidP="00A235BC">
      <w:pPr>
        <w:pStyle w:val="Default"/>
        <w:numPr>
          <w:ilvl w:val="2"/>
          <w:numId w:val="15"/>
        </w:numPr>
        <w:spacing w:after="120"/>
        <w:jc w:val="both"/>
        <w:rPr>
          <w:rFonts w:ascii="Times New Roman" w:hAnsi="Times New Roman" w:cs="Times New Roman"/>
        </w:rPr>
      </w:pPr>
      <w:r w:rsidRPr="00CB6E61">
        <w:rPr>
          <w:rFonts w:ascii="Times New Roman" w:hAnsi="Times New Roman" w:cs="Times New Roman"/>
        </w:rPr>
        <w:t xml:space="preserve">Présentation du processus de passation de marchés (objectif, mode de passation), procédure de recours. </w:t>
      </w:r>
    </w:p>
    <w:p w14:paraId="7659A8E4" w14:textId="77777777" w:rsidR="00A235BC" w:rsidRPr="00CB6E61" w:rsidRDefault="00A235BC" w:rsidP="00A235BC">
      <w:pPr>
        <w:pStyle w:val="Default"/>
        <w:numPr>
          <w:ilvl w:val="2"/>
          <w:numId w:val="15"/>
        </w:numPr>
        <w:spacing w:after="120"/>
        <w:jc w:val="both"/>
        <w:rPr>
          <w:rFonts w:ascii="Times New Roman" w:hAnsi="Times New Roman" w:cs="Times New Roman"/>
        </w:rPr>
      </w:pPr>
      <w:r w:rsidRPr="00CB6E61">
        <w:rPr>
          <w:rFonts w:ascii="Times New Roman" w:hAnsi="Times New Roman" w:cs="Times New Roman"/>
        </w:rPr>
        <w:t xml:space="preserve">Conclusions de l'examen des délais de traitement de passation des marchés </w:t>
      </w:r>
    </w:p>
    <w:p w14:paraId="68B11AAD" w14:textId="77777777" w:rsidR="00A235BC" w:rsidRPr="00CB6E61" w:rsidRDefault="00A235BC" w:rsidP="00A235BC">
      <w:pPr>
        <w:pStyle w:val="Default"/>
        <w:numPr>
          <w:ilvl w:val="2"/>
          <w:numId w:val="15"/>
        </w:numPr>
        <w:spacing w:after="120"/>
        <w:jc w:val="both"/>
        <w:rPr>
          <w:rFonts w:ascii="Times New Roman" w:hAnsi="Times New Roman" w:cs="Times New Roman"/>
        </w:rPr>
      </w:pPr>
      <w:r w:rsidRPr="00CB6E61">
        <w:rPr>
          <w:rFonts w:ascii="Times New Roman" w:hAnsi="Times New Roman" w:cs="Times New Roman"/>
        </w:rPr>
        <w:t>Conclusions de la vérification. Résumé détaillé des divergences majeures et/ou mineures.</w:t>
      </w:r>
    </w:p>
    <w:p w14:paraId="6D5955C2"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Exécution des procédures et processus de passation de marchés et de gestion des contrats. </w:t>
      </w:r>
    </w:p>
    <w:p w14:paraId="173BD76F"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Pratiques interdites potentielles</w:t>
      </w:r>
    </w:p>
    <w:p w14:paraId="6DC47CC9"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Capacités de l'Organe d'exécution (OE) et gestion des risques</w:t>
      </w:r>
    </w:p>
    <w:p w14:paraId="25F42574" w14:textId="77777777" w:rsidR="00A235BC" w:rsidRDefault="00A235BC" w:rsidP="00A235BC">
      <w:pPr>
        <w:pStyle w:val="Default"/>
        <w:numPr>
          <w:ilvl w:val="0"/>
          <w:numId w:val="15"/>
        </w:numPr>
        <w:spacing w:after="120"/>
        <w:jc w:val="both"/>
        <w:rPr>
          <w:rFonts w:ascii="Times New Roman" w:hAnsi="Times New Roman" w:cs="Times New Roman"/>
        </w:rPr>
      </w:pPr>
      <w:r w:rsidRPr="00CB6E61">
        <w:rPr>
          <w:rFonts w:ascii="Times New Roman" w:hAnsi="Times New Roman" w:cs="Times New Roman"/>
        </w:rPr>
        <w:t xml:space="preserve">Conclusions, recommandations et actions </w:t>
      </w:r>
    </w:p>
    <w:p w14:paraId="2D3B33FF" w14:textId="77777777" w:rsidR="00904F29" w:rsidRDefault="00904F29" w:rsidP="00A235BC">
      <w:pPr>
        <w:jc w:val="center"/>
        <w:rPr>
          <w:rFonts w:ascii="Times New Roman" w:hAnsi="Times New Roman"/>
          <w:b/>
          <w:sz w:val="24"/>
          <w:szCs w:val="24"/>
        </w:rPr>
      </w:pPr>
    </w:p>
    <w:p w14:paraId="17D277CA" w14:textId="77777777" w:rsidR="00A235BC" w:rsidRPr="00CB6E61" w:rsidRDefault="00A235BC" w:rsidP="00A235BC">
      <w:pPr>
        <w:jc w:val="center"/>
        <w:rPr>
          <w:rFonts w:ascii="Times New Roman" w:hAnsi="Times New Roman"/>
          <w:b/>
          <w:sz w:val="24"/>
          <w:szCs w:val="24"/>
        </w:rPr>
      </w:pPr>
      <w:r w:rsidRPr="00CB6E61">
        <w:rPr>
          <w:rFonts w:ascii="Times New Roman" w:hAnsi="Times New Roman"/>
          <w:b/>
          <w:sz w:val="24"/>
          <w:szCs w:val="24"/>
        </w:rPr>
        <w:lastRenderedPageBreak/>
        <w:t>LISTE DES ABREVIATIONS</w:t>
      </w:r>
    </w:p>
    <w:p w14:paraId="004A4FE3"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AC : Autorité contractante</w:t>
      </w:r>
    </w:p>
    <w:p w14:paraId="3DE7603A"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AE : Acte d’engagement</w:t>
      </w:r>
    </w:p>
    <w:p w14:paraId="706363B7" w14:textId="77777777" w:rsidR="00A235BC" w:rsidRPr="00CB6E61" w:rsidRDefault="00A235BC" w:rsidP="00A235BC">
      <w:pPr>
        <w:spacing w:after="0"/>
        <w:rPr>
          <w:rFonts w:ascii="Times New Roman" w:hAnsi="Times New Roman"/>
          <w:spacing w:val="-15"/>
          <w:sz w:val="24"/>
          <w:szCs w:val="24"/>
        </w:rPr>
      </w:pPr>
      <w:r w:rsidRPr="00CB6E61">
        <w:rPr>
          <w:rFonts w:ascii="Times New Roman" w:hAnsi="Times New Roman"/>
          <w:sz w:val="24"/>
          <w:szCs w:val="24"/>
        </w:rPr>
        <w:t>AF : Accord</w:t>
      </w:r>
      <w:r w:rsidRPr="00CB6E61">
        <w:rPr>
          <w:rFonts w:ascii="Times New Roman" w:hAnsi="Times New Roman"/>
          <w:spacing w:val="-15"/>
          <w:sz w:val="24"/>
          <w:szCs w:val="24"/>
        </w:rPr>
        <w:t xml:space="preserve"> </w:t>
      </w:r>
      <w:r w:rsidRPr="00CB6E61">
        <w:rPr>
          <w:rFonts w:ascii="Times New Roman" w:hAnsi="Times New Roman"/>
          <w:sz w:val="24"/>
          <w:szCs w:val="24"/>
        </w:rPr>
        <w:t>de</w:t>
      </w:r>
      <w:r w:rsidRPr="00CB6E61">
        <w:rPr>
          <w:rFonts w:ascii="Times New Roman" w:hAnsi="Times New Roman"/>
          <w:spacing w:val="-13"/>
          <w:sz w:val="24"/>
          <w:szCs w:val="24"/>
        </w:rPr>
        <w:t xml:space="preserve"> </w:t>
      </w:r>
      <w:r w:rsidRPr="00CB6E61">
        <w:rPr>
          <w:rFonts w:ascii="Times New Roman" w:hAnsi="Times New Roman"/>
          <w:sz w:val="24"/>
          <w:szCs w:val="24"/>
        </w:rPr>
        <w:t>financement</w:t>
      </w:r>
      <w:r w:rsidRPr="00CB6E61">
        <w:rPr>
          <w:rFonts w:ascii="Times New Roman" w:hAnsi="Times New Roman"/>
          <w:spacing w:val="-15"/>
          <w:sz w:val="24"/>
          <w:szCs w:val="24"/>
        </w:rPr>
        <w:t xml:space="preserve"> </w:t>
      </w:r>
    </w:p>
    <w:p w14:paraId="2FF5591F"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pacing w:val="-15"/>
          <w:sz w:val="24"/>
          <w:szCs w:val="24"/>
        </w:rPr>
        <w:t>AR : Agence Routière</w:t>
      </w:r>
    </w:p>
    <w:p w14:paraId="7268B4A1"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ARMP : Autorité de Régulation des Marchés Publics</w:t>
      </w:r>
    </w:p>
    <w:p w14:paraId="35E6716F" w14:textId="77777777" w:rsidR="00A235BC" w:rsidRPr="00CB6E61" w:rsidRDefault="00A235BC" w:rsidP="00A235BC">
      <w:pPr>
        <w:spacing w:after="0"/>
        <w:rPr>
          <w:rFonts w:ascii="Times New Roman" w:hAnsi="Times New Roman"/>
          <w:sz w:val="24"/>
          <w:szCs w:val="24"/>
        </w:rPr>
      </w:pPr>
      <w:r w:rsidRPr="00CB6E61">
        <w:rPr>
          <w:rFonts w:ascii="Times New Roman" w:hAnsi="Times New Roman"/>
        </w:rPr>
        <w:t>ASAPC : Avis spécifique d’appel public à la concurrence</w:t>
      </w:r>
    </w:p>
    <w:p w14:paraId="649A8D5B"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BAD : Banque Africaine de Développement</w:t>
      </w:r>
    </w:p>
    <w:p w14:paraId="182DDAB1"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CAO : Commission d’appel d’offres</w:t>
      </w:r>
    </w:p>
    <w:p w14:paraId="322B6ABB"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CCAG : Cahier de Clauses Administratives Générales</w:t>
      </w:r>
    </w:p>
    <w:p w14:paraId="46AA44C6" w14:textId="77777777" w:rsidR="00A235BC" w:rsidRDefault="00A235BC" w:rsidP="00A235BC">
      <w:pPr>
        <w:spacing w:after="0"/>
        <w:rPr>
          <w:rFonts w:ascii="Times New Roman" w:hAnsi="Times New Roman"/>
          <w:sz w:val="24"/>
          <w:szCs w:val="24"/>
        </w:rPr>
      </w:pPr>
      <w:r w:rsidRPr="00CB6E61">
        <w:rPr>
          <w:rFonts w:ascii="Times New Roman" w:hAnsi="Times New Roman"/>
          <w:sz w:val="24"/>
          <w:szCs w:val="24"/>
        </w:rPr>
        <w:t>CCAP : Cahier de Clauses Administratives Particulières</w:t>
      </w:r>
    </w:p>
    <w:p w14:paraId="7D7E2003" w14:textId="205486D1" w:rsidR="000E1DCC" w:rsidRPr="00CB6E61" w:rsidRDefault="000E1DCC" w:rsidP="00A235BC">
      <w:pPr>
        <w:spacing w:after="0"/>
        <w:rPr>
          <w:rFonts w:ascii="Times New Roman" w:hAnsi="Times New Roman"/>
          <w:sz w:val="24"/>
          <w:szCs w:val="24"/>
        </w:rPr>
      </w:pPr>
      <w:r>
        <w:rPr>
          <w:rFonts w:ascii="Times New Roman" w:hAnsi="Times New Roman"/>
          <w:sz w:val="24"/>
          <w:szCs w:val="24"/>
        </w:rPr>
        <w:t>CEP : Cellule d’Exécution du Projet</w:t>
      </w:r>
    </w:p>
    <w:p w14:paraId="0D1D4CA7"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CMP : Code des Marchés publics</w:t>
      </w:r>
    </w:p>
    <w:p w14:paraId="38126BA6"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CPS : Cahier de prescription spéciale</w:t>
      </w:r>
    </w:p>
    <w:p w14:paraId="35B895FF"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DAO : Dossier d’Appel d’offres</w:t>
      </w:r>
    </w:p>
    <w:p w14:paraId="055F378D"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DCP : Documents de Consultation de Prix</w:t>
      </w:r>
    </w:p>
    <w:p w14:paraId="30E2BC85"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DPAO : Données particulières de l’Appel d’offres</w:t>
      </w:r>
    </w:p>
    <w:p w14:paraId="0566F8CF"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 xml:space="preserve">FAD : Fonds Africain pour le développement </w:t>
      </w:r>
    </w:p>
    <w:p w14:paraId="5A63E368" w14:textId="77777777" w:rsidR="00A235BC" w:rsidRDefault="00A235BC" w:rsidP="00A235BC">
      <w:pPr>
        <w:spacing w:after="0"/>
        <w:rPr>
          <w:rFonts w:ascii="Times New Roman" w:hAnsi="Times New Roman"/>
          <w:sz w:val="24"/>
          <w:szCs w:val="24"/>
        </w:rPr>
      </w:pPr>
      <w:r w:rsidRPr="00CB6E61">
        <w:rPr>
          <w:rFonts w:ascii="Times New Roman" w:hAnsi="Times New Roman"/>
          <w:sz w:val="24"/>
          <w:szCs w:val="24"/>
        </w:rPr>
        <w:t>FAT : Facilité d’appui à la Transition</w:t>
      </w:r>
    </w:p>
    <w:p w14:paraId="15BD3FB8" w14:textId="5E473E8A" w:rsidR="00031FB5" w:rsidRPr="00031FB5" w:rsidRDefault="00031FB5" w:rsidP="00031FB5">
      <w:pPr>
        <w:pStyle w:val="Default"/>
        <w:rPr>
          <w:rFonts w:ascii="Times New Roman" w:hAnsi="Times New Roman" w:cs="Times New Roman"/>
          <w:color w:val="auto"/>
        </w:rPr>
      </w:pPr>
      <w:r w:rsidRPr="00031FB5">
        <w:rPr>
          <w:rFonts w:ascii="Times New Roman" w:hAnsi="Times New Roman" w:cs="Times New Roman"/>
          <w:color w:val="auto"/>
        </w:rPr>
        <w:t xml:space="preserve">FNDI : Fonds National de Développement Industriel </w:t>
      </w:r>
    </w:p>
    <w:p w14:paraId="4517EE30" w14:textId="77777777" w:rsidR="00A235BC" w:rsidRPr="00CB6E61" w:rsidRDefault="00A235BC" w:rsidP="00A235BC">
      <w:pPr>
        <w:spacing w:after="0"/>
        <w:rPr>
          <w:rFonts w:ascii="Times New Roman" w:hAnsi="Times New Roman"/>
          <w:sz w:val="24"/>
          <w:szCs w:val="24"/>
        </w:rPr>
      </w:pPr>
      <w:r w:rsidRPr="00CB6E61">
        <w:rPr>
          <w:rFonts w:ascii="Times New Roman" w:hAnsi="Times New Roman"/>
        </w:rPr>
        <w:t>GAC : Gestionnaire des Activités</w:t>
      </w:r>
    </w:p>
    <w:p w14:paraId="4219865F"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IC : Instruction aux candidats</w:t>
      </w:r>
    </w:p>
    <w:p w14:paraId="6844C9AB" w14:textId="36FEA9DF"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M</w:t>
      </w:r>
      <w:r w:rsidR="00AC5E3C">
        <w:rPr>
          <w:rFonts w:ascii="Times New Roman" w:hAnsi="Times New Roman"/>
          <w:sz w:val="24"/>
          <w:szCs w:val="24"/>
        </w:rPr>
        <w:t>IC : Ministère de</w:t>
      </w:r>
      <w:r w:rsidR="00031FB5">
        <w:rPr>
          <w:rFonts w:ascii="Times New Roman" w:hAnsi="Times New Roman"/>
          <w:sz w:val="24"/>
          <w:szCs w:val="24"/>
        </w:rPr>
        <w:t xml:space="preserve"> </w:t>
      </w:r>
      <w:proofErr w:type="spellStart"/>
      <w:proofErr w:type="gramStart"/>
      <w:r w:rsidR="00031FB5">
        <w:rPr>
          <w:rFonts w:ascii="Times New Roman" w:hAnsi="Times New Roman"/>
          <w:sz w:val="24"/>
          <w:szCs w:val="24"/>
        </w:rPr>
        <w:t>l</w:t>
      </w:r>
      <w:proofErr w:type="spellEnd"/>
      <w:r w:rsidR="00031FB5">
        <w:rPr>
          <w:rFonts w:ascii="Times New Roman" w:hAnsi="Times New Roman"/>
          <w:sz w:val="24"/>
          <w:szCs w:val="24"/>
        </w:rPr>
        <w:t>(</w:t>
      </w:r>
      <w:proofErr w:type="gramEnd"/>
      <w:r w:rsidR="00031FB5">
        <w:rPr>
          <w:rFonts w:ascii="Times New Roman" w:hAnsi="Times New Roman"/>
          <w:sz w:val="24"/>
          <w:szCs w:val="24"/>
        </w:rPr>
        <w:t>Industrie et du Commerce</w:t>
      </w:r>
    </w:p>
    <w:p w14:paraId="31F99930"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ND : Non défini</w:t>
      </w:r>
    </w:p>
    <w:p w14:paraId="4F7687C6"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 xml:space="preserve">OE : Organe d’exécution </w:t>
      </w:r>
    </w:p>
    <w:p w14:paraId="11439FC2"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OP : Ouverture des plis</w:t>
      </w:r>
    </w:p>
    <w:p w14:paraId="6A548D5F"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OS : Ordre de service</w:t>
      </w:r>
    </w:p>
    <w:p w14:paraId="48C062AF" w14:textId="43CECB90" w:rsidR="00A235BC" w:rsidRPr="00CB6E61" w:rsidRDefault="00A235BC" w:rsidP="00A235BC">
      <w:pPr>
        <w:spacing w:after="0"/>
        <w:rPr>
          <w:rFonts w:ascii="Times New Roman" w:hAnsi="Times New Roman"/>
        </w:rPr>
      </w:pPr>
      <w:r w:rsidRPr="00CB6E61">
        <w:rPr>
          <w:rFonts w:ascii="Times New Roman" w:hAnsi="Times New Roman"/>
          <w:sz w:val="24"/>
          <w:szCs w:val="24"/>
        </w:rPr>
        <w:t>PA</w:t>
      </w:r>
      <w:r w:rsidR="00904F29">
        <w:rPr>
          <w:rFonts w:ascii="Times New Roman" w:hAnsi="Times New Roman"/>
          <w:sz w:val="24"/>
          <w:szCs w:val="24"/>
        </w:rPr>
        <w:t>ISF</w:t>
      </w:r>
      <w:r w:rsidRPr="00CB6E61">
        <w:rPr>
          <w:rFonts w:ascii="Times New Roman" w:hAnsi="Times New Roman"/>
          <w:sz w:val="24"/>
          <w:szCs w:val="24"/>
        </w:rPr>
        <w:t xml:space="preserve"> : </w:t>
      </w:r>
      <w:r w:rsidRPr="00CB6E61">
        <w:rPr>
          <w:rFonts w:ascii="Times New Roman" w:hAnsi="Times New Roman"/>
        </w:rPr>
        <w:t>Projet d’</w:t>
      </w:r>
      <w:r w:rsidRPr="00CB6E61">
        <w:rPr>
          <w:rFonts w:ascii="Times New Roman" w:hAnsi="Times New Roman"/>
          <w:sz w:val="24"/>
          <w:szCs w:val="24"/>
        </w:rPr>
        <w:t>A</w:t>
      </w:r>
      <w:r w:rsidR="00904F29">
        <w:rPr>
          <w:rFonts w:ascii="Times New Roman" w:hAnsi="Times New Roman"/>
          <w:sz w:val="24"/>
          <w:szCs w:val="24"/>
        </w:rPr>
        <w:t xml:space="preserve">ppui à </w:t>
      </w:r>
      <w:r w:rsidR="00EA2645">
        <w:rPr>
          <w:rFonts w:ascii="Times New Roman" w:hAnsi="Times New Roman"/>
          <w:sz w:val="24"/>
          <w:szCs w:val="24"/>
        </w:rPr>
        <w:t>l’Industrialisation et au</w:t>
      </w:r>
      <w:r w:rsidR="00904F29">
        <w:rPr>
          <w:rFonts w:ascii="Times New Roman" w:hAnsi="Times New Roman"/>
          <w:sz w:val="24"/>
          <w:szCs w:val="24"/>
        </w:rPr>
        <w:t xml:space="preserve"> Secteur Financier</w:t>
      </w:r>
    </w:p>
    <w:p w14:paraId="1796A001"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PMR : Pays membres régionaux</w:t>
      </w:r>
    </w:p>
    <w:p w14:paraId="08850455"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PPM : Plan de passation des marchés</w:t>
      </w:r>
    </w:p>
    <w:p w14:paraId="7203ECAB"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PRMP : Personne Responsable des Marchés Publics</w:t>
      </w:r>
    </w:p>
    <w:p w14:paraId="1B9B5A61"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PV : Procès-verbaux</w:t>
      </w:r>
    </w:p>
    <w:p w14:paraId="31E6F143"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RPM : Responsable de la Passation des Marchés</w:t>
      </w:r>
    </w:p>
    <w:p w14:paraId="554625D7"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SPME : Systèmes de passation de marchés des Emprunteurs (BPS)</w:t>
      </w:r>
    </w:p>
    <w:p w14:paraId="7F268411"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UC : Unité des comptes</w:t>
      </w:r>
    </w:p>
    <w:p w14:paraId="03A56DA6" w14:textId="77777777" w:rsidR="00A235BC" w:rsidRPr="00CB6E61" w:rsidRDefault="00A235BC" w:rsidP="00A235BC">
      <w:pPr>
        <w:spacing w:after="0"/>
        <w:rPr>
          <w:rFonts w:ascii="Times New Roman" w:hAnsi="Times New Roman"/>
          <w:sz w:val="24"/>
          <w:szCs w:val="24"/>
        </w:rPr>
      </w:pPr>
      <w:r w:rsidRPr="00CB6E61">
        <w:rPr>
          <w:rFonts w:ascii="Times New Roman" w:hAnsi="Times New Roman"/>
          <w:sz w:val="24"/>
          <w:szCs w:val="24"/>
        </w:rPr>
        <w:t>UGPM : Unité de Gestion de Passation des Marchés</w:t>
      </w:r>
    </w:p>
    <w:p w14:paraId="7C6C3B50" w14:textId="77777777" w:rsidR="00A235BC" w:rsidRPr="00CB6E61" w:rsidRDefault="00A235BC" w:rsidP="00AB0A5B">
      <w:pPr>
        <w:pStyle w:val="Default"/>
        <w:rPr>
          <w:rFonts w:ascii="Times New Roman" w:hAnsi="Times New Roman" w:cs="Times New Roman"/>
        </w:rPr>
      </w:pPr>
    </w:p>
    <w:p w14:paraId="5F2C6D3D" w14:textId="77777777" w:rsidR="00A235BC" w:rsidRPr="00CB6E61" w:rsidRDefault="00A235BC" w:rsidP="00AB0A5B">
      <w:pPr>
        <w:pStyle w:val="Default"/>
        <w:rPr>
          <w:rFonts w:ascii="Times New Roman" w:hAnsi="Times New Roman" w:cs="Times New Roman"/>
        </w:rPr>
      </w:pPr>
    </w:p>
    <w:p w14:paraId="46679CB2" w14:textId="77777777" w:rsidR="00A235BC" w:rsidRPr="00CB6E61" w:rsidRDefault="00A235BC" w:rsidP="00AB0A5B">
      <w:pPr>
        <w:pStyle w:val="Default"/>
        <w:rPr>
          <w:rFonts w:ascii="Times New Roman" w:hAnsi="Times New Roman" w:cs="Times New Roman"/>
        </w:rPr>
      </w:pPr>
    </w:p>
    <w:p w14:paraId="0FF322D9" w14:textId="77777777" w:rsidR="00A235BC" w:rsidRPr="00CB6E61" w:rsidRDefault="00A235BC" w:rsidP="00AB0A5B">
      <w:pPr>
        <w:pStyle w:val="Default"/>
        <w:rPr>
          <w:rFonts w:ascii="Times New Roman" w:hAnsi="Times New Roman" w:cs="Times New Roman"/>
        </w:rPr>
      </w:pPr>
    </w:p>
    <w:p w14:paraId="7D8C8B90" w14:textId="77777777" w:rsidR="00A235BC" w:rsidRPr="00CB6E61" w:rsidRDefault="00A235BC" w:rsidP="00AB0A5B">
      <w:pPr>
        <w:pStyle w:val="Default"/>
        <w:rPr>
          <w:rFonts w:ascii="Times New Roman" w:hAnsi="Times New Roman" w:cs="Times New Roman"/>
        </w:rPr>
      </w:pPr>
    </w:p>
    <w:p w14:paraId="13D2FE03" w14:textId="77777777" w:rsidR="00A235BC" w:rsidRDefault="00A235BC" w:rsidP="00AB0A5B">
      <w:pPr>
        <w:pStyle w:val="Default"/>
        <w:rPr>
          <w:rFonts w:ascii="Times New Roman" w:hAnsi="Times New Roman" w:cs="Times New Roman"/>
        </w:rPr>
      </w:pPr>
    </w:p>
    <w:p w14:paraId="02992769" w14:textId="77777777" w:rsidR="00904F29" w:rsidRDefault="00904F29" w:rsidP="00AB0A5B">
      <w:pPr>
        <w:pStyle w:val="Default"/>
        <w:rPr>
          <w:rFonts w:ascii="Times New Roman" w:hAnsi="Times New Roman" w:cs="Times New Roman"/>
        </w:rPr>
      </w:pPr>
    </w:p>
    <w:p w14:paraId="48899E84" w14:textId="77777777" w:rsidR="00904F29" w:rsidRPr="00CB6E61" w:rsidRDefault="00904F29" w:rsidP="00AB0A5B">
      <w:pPr>
        <w:pStyle w:val="Default"/>
        <w:rPr>
          <w:rFonts w:ascii="Times New Roman" w:hAnsi="Times New Roman" w:cs="Times New Roman"/>
        </w:rPr>
      </w:pPr>
    </w:p>
    <w:p w14:paraId="60AFE68F" w14:textId="77777777" w:rsidR="00AB0A5B" w:rsidRPr="00CB6E61" w:rsidRDefault="001E57EE" w:rsidP="00A235BC">
      <w:pPr>
        <w:pStyle w:val="Default"/>
        <w:spacing w:after="120"/>
        <w:jc w:val="center"/>
        <w:rPr>
          <w:rFonts w:ascii="Times New Roman" w:hAnsi="Times New Roman" w:cs="Times New Roman"/>
          <w:b/>
        </w:rPr>
      </w:pPr>
      <w:r w:rsidRPr="00CB6E61">
        <w:rPr>
          <w:rFonts w:ascii="Times New Roman" w:hAnsi="Times New Roman" w:cs="Times New Roman"/>
          <w:b/>
        </w:rPr>
        <w:lastRenderedPageBreak/>
        <w:t>MADAGASCAR</w:t>
      </w:r>
    </w:p>
    <w:p w14:paraId="572CF40F" w14:textId="32CAEC12" w:rsidR="00A235BC" w:rsidRPr="00CB6E61" w:rsidRDefault="00A235BC" w:rsidP="00A235BC">
      <w:pPr>
        <w:pStyle w:val="Default"/>
        <w:spacing w:after="120"/>
        <w:jc w:val="center"/>
        <w:rPr>
          <w:rFonts w:ascii="Times New Roman" w:hAnsi="Times New Roman" w:cs="Times New Roman"/>
          <w:b/>
        </w:rPr>
      </w:pPr>
      <w:r w:rsidRPr="00CB6E61">
        <w:rPr>
          <w:rFonts w:ascii="Times New Roman" w:hAnsi="Times New Roman" w:cs="Times New Roman"/>
          <w:b/>
        </w:rPr>
        <w:t>MINISTERE DES TRAV</w:t>
      </w:r>
      <w:r w:rsidR="00E310FA" w:rsidRPr="00CB6E61">
        <w:rPr>
          <w:rFonts w:ascii="Times New Roman" w:hAnsi="Times New Roman" w:cs="Times New Roman"/>
          <w:b/>
        </w:rPr>
        <w:t>A</w:t>
      </w:r>
      <w:r w:rsidRPr="00CB6E61">
        <w:rPr>
          <w:rFonts w:ascii="Times New Roman" w:hAnsi="Times New Roman" w:cs="Times New Roman"/>
          <w:b/>
        </w:rPr>
        <w:t>UX PUBLICS</w:t>
      </w:r>
    </w:p>
    <w:p w14:paraId="729BC3CE" w14:textId="77777777" w:rsidR="00A235BC" w:rsidRPr="00CB6E61" w:rsidRDefault="00A235BC" w:rsidP="00A235BC">
      <w:pPr>
        <w:pStyle w:val="Default"/>
        <w:spacing w:after="120"/>
        <w:jc w:val="center"/>
        <w:rPr>
          <w:rFonts w:ascii="Times New Roman" w:hAnsi="Times New Roman" w:cs="Times New Roman"/>
          <w:b/>
        </w:rPr>
      </w:pPr>
      <w:r w:rsidRPr="00CB6E61">
        <w:rPr>
          <w:rFonts w:ascii="Times New Roman" w:hAnsi="Times New Roman" w:cs="Times New Roman"/>
          <w:b/>
        </w:rPr>
        <w:t>AGENCE ROUTIERE</w:t>
      </w:r>
    </w:p>
    <w:p w14:paraId="5CB3A64D" w14:textId="32A8A397" w:rsidR="008C1AD5" w:rsidRPr="00CB6E61" w:rsidRDefault="008C1AD5" w:rsidP="00A235BC">
      <w:pPr>
        <w:pStyle w:val="Default"/>
        <w:spacing w:after="120"/>
        <w:jc w:val="center"/>
        <w:rPr>
          <w:rFonts w:ascii="Times New Roman" w:hAnsi="Times New Roman" w:cs="Times New Roman"/>
          <w:b/>
        </w:rPr>
      </w:pPr>
      <w:r w:rsidRPr="00CB6E61">
        <w:rPr>
          <w:rFonts w:ascii="Times New Roman" w:hAnsi="Times New Roman" w:cs="Times New Roman"/>
          <w:b/>
        </w:rPr>
        <w:t xml:space="preserve">PROJET </w:t>
      </w:r>
      <w:r w:rsidR="00904F29" w:rsidRPr="00904F29">
        <w:rPr>
          <w:rFonts w:ascii="Times New Roman" w:hAnsi="Times New Roman" w:cs="Times New Roman"/>
          <w:b/>
        </w:rPr>
        <w:t>D’APPUI A L’INDUSTRIALISATION ET AU SECTEUR FINANCIER (PAISF)</w:t>
      </w:r>
    </w:p>
    <w:p w14:paraId="72FFCA89" w14:textId="77777777" w:rsidR="001E57EE" w:rsidRPr="00CB6E61" w:rsidRDefault="001E57EE" w:rsidP="001E57EE">
      <w:pPr>
        <w:pStyle w:val="Default"/>
        <w:jc w:val="both"/>
        <w:rPr>
          <w:rFonts w:ascii="Times New Roman" w:hAnsi="Times New Roman" w:cs="Times New Roman"/>
        </w:rPr>
      </w:pPr>
    </w:p>
    <w:p w14:paraId="5A09DF8E" w14:textId="77777777" w:rsidR="008B2047" w:rsidRPr="00CB6E61" w:rsidRDefault="00AB0A5B" w:rsidP="002C6F23">
      <w:pPr>
        <w:pStyle w:val="Default"/>
        <w:numPr>
          <w:ilvl w:val="0"/>
          <w:numId w:val="4"/>
        </w:numPr>
        <w:spacing w:after="120"/>
        <w:rPr>
          <w:rFonts w:ascii="Times New Roman" w:hAnsi="Times New Roman" w:cs="Times New Roman"/>
          <w:b/>
        </w:rPr>
      </w:pPr>
      <w:r w:rsidRPr="00CB6E61">
        <w:rPr>
          <w:rFonts w:ascii="Times New Roman" w:hAnsi="Times New Roman" w:cs="Times New Roman"/>
          <w:b/>
        </w:rPr>
        <w:t>Synthèse des conclusions et recommandations</w:t>
      </w:r>
    </w:p>
    <w:p w14:paraId="66E59793" w14:textId="330B5D1D" w:rsidR="00613A2C" w:rsidRPr="00CB6E61" w:rsidRDefault="00613A2C" w:rsidP="00A235BC">
      <w:pPr>
        <w:spacing w:after="120"/>
        <w:jc w:val="both"/>
        <w:rPr>
          <w:rFonts w:ascii="Times New Roman" w:hAnsi="Times New Roman"/>
          <w:sz w:val="24"/>
          <w:szCs w:val="24"/>
        </w:rPr>
      </w:pPr>
      <w:r w:rsidRPr="00CB6E61">
        <w:rPr>
          <w:rFonts w:ascii="Times New Roman" w:hAnsi="Times New Roman"/>
          <w:sz w:val="24"/>
          <w:szCs w:val="24"/>
        </w:rPr>
        <w:t xml:space="preserve">Selon le mandat donné à l'Autorité de Régulation des Marchés Publics, nous avons entrepris un contrôle des procédures de passation des marchés et de mise en œuvre des contrats réalisés par le Projet </w:t>
      </w:r>
      <w:r w:rsidR="00904F29" w:rsidRPr="00CB6E61">
        <w:rPr>
          <w:rFonts w:ascii="Times New Roman" w:hAnsi="Times New Roman"/>
        </w:rPr>
        <w:t>d’</w:t>
      </w:r>
      <w:r w:rsidR="00904F29" w:rsidRPr="00CB6E61">
        <w:rPr>
          <w:rFonts w:ascii="Times New Roman" w:hAnsi="Times New Roman"/>
          <w:sz w:val="24"/>
          <w:szCs w:val="24"/>
        </w:rPr>
        <w:t>A</w:t>
      </w:r>
      <w:r w:rsidR="00904F29">
        <w:rPr>
          <w:rFonts w:ascii="Times New Roman" w:hAnsi="Times New Roman"/>
          <w:sz w:val="24"/>
          <w:szCs w:val="24"/>
        </w:rPr>
        <w:t xml:space="preserve">ppui à </w:t>
      </w:r>
      <w:r w:rsidR="00AB3695">
        <w:rPr>
          <w:rFonts w:ascii="Times New Roman" w:hAnsi="Times New Roman"/>
          <w:sz w:val="24"/>
          <w:szCs w:val="24"/>
        </w:rPr>
        <w:t>l’Industrialisation et au</w:t>
      </w:r>
      <w:r w:rsidR="00904F29">
        <w:rPr>
          <w:rFonts w:ascii="Times New Roman" w:hAnsi="Times New Roman"/>
          <w:sz w:val="24"/>
          <w:szCs w:val="24"/>
        </w:rPr>
        <w:t xml:space="preserve"> Secteur Financier (PAISF</w:t>
      </w:r>
      <w:r w:rsidRPr="00CB6E61">
        <w:rPr>
          <w:rFonts w:ascii="Times New Roman" w:hAnsi="Times New Roman"/>
          <w:sz w:val="24"/>
          <w:szCs w:val="24"/>
        </w:rPr>
        <w:t>), en accord avec le protocole d'accord.</w:t>
      </w:r>
    </w:p>
    <w:p w14:paraId="10F4C948" w14:textId="23D42922" w:rsidR="00A235BC" w:rsidRPr="00CB6E61" w:rsidRDefault="00A235BC" w:rsidP="00A235BC">
      <w:pPr>
        <w:spacing w:after="120"/>
        <w:jc w:val="both"/>
        <w:rPr>
          <w:rFonts w:ascii="Times New Roman" w:hAnsi="Times New Roman"/>
          <w:sz w:val="24"/>
          <w:szCs w:val="24"/>
        </w:rPr>
      </w:pPr>
      <w:r w:rsidRPr="00CB6E61">
        <w:rPr>
          <w:rFonts w:ascii="Times New Roman" w:hAnsi="Times New Roman"/>
          <w:sz w:val="24"/>
          <w:szCs w:val="24"/>
        </w:rPr>
        <w:t>Au titre de l’exercice budgétaire 202</w:t>
      </w:r>
      <w:r w:rsidR="00904F29">
        <w:rPr>
          <w:rFonts w:ascii="Times New Roman" w:hAnsi="Times New Roman"/>
          <w:sz w:val="24"/>
          <w:szCs w:val="24"/>
        </w:rPr>
        <w:t>3</w:t>
      </w:r>
      <w:r w:rsidRPr="00CB6E61">
        <w:rPr>
          <w:rFonts w:ascii="Times New Roman" w:hAnsi="Times New Roman"/>
          <w:sz w:val="24"/>
          <w:szCs w:val="24"/>
        </w:rPr>
        <w:t xml:space="preserve">, l’échantillon des marchés pour le Projet s’élève, en </w:t>
      </w:r>
      <w:r w:rsidR="006F7740" w:rsidRPr="00CB6E61">
        <w:rPr>
          <w:rFonts w:ascii="Times New Roman" w:hAnsi="Times New Roman"/>
          <w:sz w:val="24"/>
          <w:szCs w:val="24"/>
        </w:rPr>
        <w:t>nombre, de</w:t>
      </w:r>
      <w:r w:rsidR="00BD587D">
        <w:rPr>
          <w:rFonts w:ascii="Times New Roman" w:hAnsi="Times New Roman"/>
          <w:sz w:val="24"/>
          <w:szCs w:val="24"/>
        </w:rPr>
        <w:t xml:space="preserve"> quat</w:t>
      </w:r>
      <w:r w:rsidR="006C0B4D">
        <w:rPr>
          <w:rFonts w:ascii="Times New Roman" w:hAnsi="Times New Roman"/>
          <w:sz w:val="24"/>
          <w:szCs w:val="24"/>
        </w:rPr>
        <w:t>r</w:t>
      </w:r>
      <w:r w:rsidR="00BD587D">
        <w:rPr>
          <w:rFonts w:ascii="Times New Roman" w:hAnsi="Times New Roman"/>
          <w:sz w:val="24"/>
          <w:szCs w:val="24"/>
        </w:rPr>
        <w:t xml:space="preserve">e </w:t>
      </w:r>
      <w:r w:rsidRPr="00CB6E61">
        <w:rPr>
          <w:rFonts w:ascii="Times New Roman" w:hAnsi="Times New Roman"/>
          <w:sz w:val="24"/>
          <w:szCs w:val="24"/>
        </w:rPr>
        <w:t>(</w:t>
      </w:r>
      <w:r w:rsidR="006C0B4D">
        <w:rPr>
          <w:rFonts w:ascii="Times New Roman" w:hAnsi="Times New Roman"/>
          <w:sz w:val="24"/>
          <w:szCs w:val="24"/>
        </w:rPr>
        <w:t>0</w:t>
      </w:r>
      <w:r w:rsidR="00BD587D">
        <w:rPr>
          <w:rFonts w:ascii="Times New Roman" w:hAnsi="Times New Roman"/>
          <w:sz w:val="24"/>
          <w:szCs w:val="24"/>
        </w:rPr>
        <w:t>4</w:t>
      </w:r>
      <w:r w:rsidRPr="00CB6E61">
        <w:rPr>
          <w:rFonts w:ascii="Times New Roman" w:hAnsi="Times New Roman"/>
          <w:sz w:val="24"/>
          <w:szCs w:val="24"/>
        </w:rPr>
        <w:t xml:space="preserve">) marchés représentant un montant de </w:t>
      </w:r>
      <w:r w:rsidR="006C0B4D">
        <w:rPr>
          <w:rFonts w:ascii="Times New Roman" w:hAnsi="Times New Roman"/>
          <w:sz w:val="24"/>
          <w:szCs w:val="24"/>
        </w:rPr>
        <w:t>C</w:t>
      </w:r>
      <w:r w:rsidR="006E5D58" w:rsidRPr="00CB6E61">
        <w:rPr>
          <w:rFonts w:ascii="Times New Roman" w:hAnsi="Times New Roman"/>
          <w:sz w:val="24"/>
          <w:szCs w:val="24"/>
        </w:rPr>
        <w:t>ent soixante-</w:t>
      </w:r>
      <w:r w:rsidR="006C0B4D">
        <w:rPr>
          <w:rFonts w:ascii="Times New Roman" w:hAnsi="Times New Roman"/>
          <w:sz w:val="24"/>
          <w:szCs w:val="24"/>
        </w:rPr>
        <w:t>seize</w:t>
      </w:r>
      <w:r w:rsidR="006E5D58" w:rsidRPr="00CB6E61">
        <w:rPr>
          <w:rFonts w:ascii="Times New Roman" w:hAnsi="Times New Roman"/>
          <w:sz w:val="24"/>
          <w:szCs w:val="24"/>
        </w:rPr>
        <w:t xml:space="preserve"> millions </w:t>
      </w:r>
      <w:r w:rsidR="006C0B4D">
        <w:rPr>
          <w:rFonts w:ascii="Times New Roman" w:hAnsi="Times New Roman"/>
          <w:sz w:val="24"/>
          <w:szCs w:val="24"/>
        </w:rPr>
        <w:t>cinq</w:t>
      </w:r>
      <w:r w:rsidR="006E5D58" w:rsidRPr="00CB6E61">
        <w:rPr>
          <w:rFonts w:ascii="Times New Roman" w:hAnsi="Times New Roman"/>
          <w:sz w:val="24"/>
          <w:szCs w:val="24"/>
        </w:rPr>
        <w:t xml:space="preserve"> cent soixante-</w:t>
      </w:r>
      <w:r w:rsidR="006C0B4D">
        <w:rPr>
          <w:rFonts w:ascii="Times New Roman" w:hAnsi="Times New Roman"/>
          <w:sz w:val="24"/>
          <w:szCs w:val="24"/>
        </w:rPr>
        <w:t>trois</w:t>
      </w:r>
      <w:r w:rsidR="006E5D58" w:rsidRPr="00CB6E61">
        <w:rPr>
          <w:rFonts w:ascii="Times New Roman" w:hAnsi="Times New Roman"/>
          <w:sz w:val="24"/>
          <w:szCs w:val="24"/>
        </w:rPr>
        <w:t xml:space="preserve"> mille </w:t>
      </w:r>
      <w:r w:rsidR="006F7740" w:rsidRPr="00CB6E61">
        <w:rPr>
          <w:rFonts w:ascii="Times New Roman" w:hAnsi="Times New Roman"/>
          <w:sz w:val="24"/>
          <w:szCs w:val="24"/>
        </w:rPr>
        <w:t xml:space="preserve">Ariary </w:t>
      </w:r>
      <w:r w:rsidR="006E5D58" w:rsidRPr="00CB6E61">
        <w:rPr>
          <w:rFonts w:ascii="Times New Roman" w:hAnsi="Times New Roman"/>
          <w:sz w:val="24"/>
          <w:szCs w:val="24"/>
        </w:rPr>
        <w:t xml:space="preserve">(Ariary </w:t>
      </w:r>
      <w:r w:rsidR="006C0B4D">
        <w:rPr>
          <w:rFonts w:ascii="Times New Roman" w:hAnsi="Times New Roman"/>
          <w:sz w:val="24"/>
          <w:szCs w:val="24"/>
        </w:rPr>
        <w:t>176 563 000</w:t>
      </w:r>
      <w:r w:rsidR="006E5D58" w:rsidRPr="00CB6E61">
        <w:rPr>
          <w:rFonts w:ascii="Times New Roman" w:hAnsi="Times New Roman"/>
          <w:sz w:val="24"/>
          <w:szCs w:val="24"/>
        </w:rPr>
        <w:t>)</w:t>
      </w:r>
      <w:r w:rsidRPr="00CB6E61">
        <w:rPr>
          <w:rFonts w:ascii="Times New Roman" w:hAnsi="Times New Roman"/>
          <w:sz w:val="24"/>
          <w:szCs w:val="24"/>
        </w:rPr>
        <w:t xml:space="preserve">.     </w:t>
      </w:r>
    </w:p>
    <w:p w14:paraId="19DA91B2" w14:textId="77777777" w:rsidR="00A235BC" w:rsidRPr="00CB6E61" w:rsidRDefault="00A235BC" w:rsidP="00A235BC">
      <w:pPr>
        <w:spacing w:after="120"/>
        <w:jc w:val="both"/>
        <w:rPr>
          <w:rFonts w:ascii="Times New Roman" w:hAnsi="Times New Roman"/>
          <w:sz w:val="24"/>
          <w:szCs w:val="24"/>
        </w:rPr>
      </w:pPr>
      <w:r w:rsidRPr="00CB6E61">
        <w:rPr>
          <w:rFonts w:ascii="Times New Roman" w:hAnsi="Times New Roman"/>
          <w:sz w:val="24"/>
          <w:szCs w:val="24"/>
        </w:rPr>
        <w:t>Des remarques et observations que nous formulons dans ce rapport reflètent l’ensemble de nos constatations après la prise en compte des observations qui ont été transmises par le Projet.</w:t>
      </w:r>
    </w:p>
    <w:p w14:paraId="71141887" w14:textId="7C1379AF" w:rsidR="00A235BC" w:rsidRDefault="00A235BC" w:rsidP="00A235BC">
      <w:pPr>
        <w:numPr>
          <w:ilvl w:val="0"/>
          <w:numId w:val="16"/>
        </w:numPr>
        <w:spacing w:after="120"/>
        <w:jc w:val="both"/>
        <w:rPr>
          <w:rFonts w:ascii="Times New Roman" w:hAnsi="Times New Roman"/>
          <w:sz w:val="24"/>
          <w:szCs w:val="24"/>
        </w:rPr>
      </w:pPr>
      <w:r w:rsidRPr="00CB6E61">
        <w:rPr>
          <w:rFonts w:ascii="Times New Roman" w:hAnsi="Times New Roman"/>
          <w:sz w:val="24"/>
          <w:szCs w:val="24"/>
        </w:rPr>
        <w:t>Principaux constats :</w:t>
      </w:r>
    </w:p>
    <w:p w14:paraId="0CC29BBA" w14:textId="3275FB01" w:rsidR="00FF323B" w:rsidRPr="00FF323B" w:rsidRDefault="00EA2645" w:rsidP="00FF323B">
      <w:pPr>
        <w:numPr>
          <w:ilvl w:val="1"/>
          <w:numId w:val="16"/>
        </w:numPr>
        <w:spacing w:after="120"/>
        <w:jc w:val="both"/>
        <w:rPr>
          <w:rFonts w:ascii="Times New Roman" w:hAnsi="Times New Roman"/>
          <w:sz w:val="24"/>
          <w:szCs w:val="24"/>
        </w:rPr>
      </w:pPr>
      <w:r>
        <w:rPr>
          <w:rFonts w:ascii="Times New Roman" w:hAnsi="Times New Roman"/>
        </w:rPr>
        <w:t>Les</w:t>
      </w:r>
      <w:r w:rsidR="00FF323B">
        <w:rPr>
          <w:rFonts w:ascii="Times New Roman" w:hAnsi="Times New Roman"/>
        </w:rPr>
        <w:t xml:space="preserve"> personnels du projet ne font pas partie des membres de la composition des organes chargées de la passation des marchés sur le SPME (membre de </w:t>
      </w:r>
      <w:r>
        <w:rPr>
          <w:rFonts w:ascii="Times New Roman" w:hAnsi="Times New Roman"/>
        </w:rPr>
        <w:t>l’UGPM,</w:t>
      </w:r>
      <w:r w:rsidR="00FF323B">
        <w:rPr>
          <w:rFonts w:ascii="Times New Roman" w:hAnsi="Times New Roman"/>
        </w:rPr>
        <w:t xml:space="preserve"> CAO et CR) ;</w:t>
      </w:r>
    </w:p>
    <w:p w14:paraId="2BF79B41" w14:textId="1DAC7BFA" w:rsidR="00FF323B" w:rsidRDefault="00EA2645" w:rsidP="00FF323B">
      <w:pPr>
        <w:numPr>
          <w:ilvl w:val="1"/>
          <w:numId w:val="16"/>
        </w:numPr>
        <w:spacing w:after="120"/>
        <w:jc w:val="both"/>
        <w:rPr>
          <w:rFonts w:ascii="Times New Roman" w:hAnsi="Times New Roman"/>
          <w:sz w:val="24"/>
          <w:szCs w:val="24"/>
        </w:rPr>
      </w:pPr>
      <w:r>
        <w:rPr>
          <w:rFonts w:ascii="Times New Roman" w:hAnsi="Times New Roman"/>
        </w:rPr>
        <w:t>La</w:t>
      </w:r>
      <w:r w:rsidR="00FF323B">
        <w:rPr>
          <w:rFonts w:ascii="Times New Roman" w:hAnsi="Times New Roman"/>
        </w:rPr>
        <w:t xml:space="preserve"> publication des ASAPC</w:t>
      </w:r>
      <w:r>
        <w:rPr>
          <w:rFonts w:ascii="Times New Roman" w:hAnsi="Times New Roman"/>
        </w:rPr>
        <w:t xml:space="preserve"> de même que les avis d’attribution</w:t>
      </w:r>
      <w:r w:rsidR="00FF323B">
        <w:rPr>
          <w:rFonts w:ascii="Times New Roman" w:hAnsi="Times New Roman"/>
        </w:rPr>
        <w:t xml:space="preserve"> ne sui</w:t>
      </w:r>
      <w:r>
        <w:rPr>
          <w:rFonts w:ascii="Times New Roman" w:hAnsi="Times New Roman"/>
        </w:rPr>
        <w:t>ven</w:t>
      </w:r>
      <w:r w:rsidR="00FF323B">
        <w:rPr>
          <w:rFonts w:ascii="Times New Roman" w:hAnsi="Times New Roman"/>
        </w:rPr>
        <w:t>t pas la disposition réglementaire sur le lieu et le délai de publication ;</w:t>
      </w:r>
    </w:p>
    <w:p w14:paraId="54D2F84A" w14:textId="682E2B85" w:rsidR="00FF323B" w:rsidRDefault="00EA2645" w:rsidP="00FF323B">
      <w:pPr>
        <w:numPr>
          <w:ilvl w:val="1"/>
          <w:numId w:val="16"/>
        </w:numPr>
        <w:spacing w:after="120"/>
        <w:jc w:val="both"/>
        <w:rPr>
          <w:rFonts w:ascii="Times New Roman" w:hAnsi="Times New Roman"/>
          <w:sz w:val="24"/>
          <w:szCs w:val="24"/>
        </w:rPr>
      </w:pPr>
      <w:r w:rsidRPr="00FC675D">
        <w:rPr>
          <w:rFonts w:ascii="Times New Roman" w:hAnsi="Times New Roman"/>
          <w:sz w:val="24"/>
          <w:szCs w:val="24"/>
        </w:rPr>
        <w:t>La</w:t>
      </w:r>
      <w:r w:rsidR="00FF323B" w:rsidRPr="00FC675D">
        <w:rPr>
          <w:rFonts w:ascii="Times New Roman" w:hAnsi="Times New Roman"/>
          <w:sz w:val="24"/>
          <w:szCs w:val="24"/>
        </w:rPr>
        <w:t xml:space="preserve"> CAO </w:t>
      </w:r>
      <w:r w:rsidR="00FF323B">
        <w:rPr>
          <w:rFonts w:ascii="Times New Roman" w:hAnsi="Times New Roman"/>
          <w:sz w:val="24"/>
          <w:szCs w:val="24"/>
        </w:rPr>
        <w:t xml:space="preserve">ne fait pas </w:t>
      </w:r>
      <w:r w:rsidR="00FF323B" w:rsidRPr="00FC675D">
        <w:rPr>
          <w:rFonts w:ascii="Times New Roman" w:hAnsi="Times New Roman"/>
          <w:sz w:val="24"/>
          <w:szCs w:val="24"/>
        </w:rPr>
        <w:t>du contrôle de moralité de prix</w:t>
      </w:r>
      <w:r w:rsidR="00FF323B">
        <w:rPr>
          <w:rFonts w:ascii="Times New Roman" w:hAnsi="Times New Roman"/>
          <w:sz w:val="24"/>
          <w:szCs w:val="24"/>
        </w:rPr>
        <w:t xml:space="preserve"> unitaire, et ne </w:t>
      </w:r>
      <w:r w:rsidR="00FF323B" w:rsidRPr="00FC675D">
        <w:rPr>
          <w:rFonts w:ascii="Times New Roman" w:hAnsi="Times New Roman"/>
          <w:sz w:val="24"/>
          <w:szCs w:val="24"/>
        </w:rPr>
        <w:t xml:space="preserve">fait </w:t>
      </w:r>
      <w:r w:rsidR="00FF323B">
        <w:rPr>
          <w:rFonts w:ascii="Times New Roman" w:hAnsi="Times New Roman"/>
          <w:sz w:val="24"/>
          <w:szCs w:val="24"/>
        </w:rPr>
        <w:t xml:space="preserve">pas </w:t>
      </w:r>
      <w:r w:rsidR="00FF323B" w:rsidRPr="00FC675D">
        <w:rPr>
          <w:rFonts w:ascii="Times New Roman" w:hAnsi="Times New Roman"/>
          <w:sz w:val="24"/>
          <w:szCs w:val="24"/>
        </w:rPr>
        <w:t xml:space="preserve">explicitement mention de l’effectivité de cette vérification dans </w:t>
      </w:r>
      <w:r w:rsidR="00FF323B">
        <w:rPr>
          <w:rFonts w:ascii="Times New Roman" w:hAnsi="Times New Roman"/>
          <w:sz w:val="24"/>
          <w:szCs w:val="24"/>
        </w:rPr>
        <w:t>son</w:t>
      </w:r>
      <w:r w:rsidR="00FF323B" w:rsidRPr="00FC675D">
        <w:rPr>
          <w:rFonts w:ascii="Times New Roman" w:hAnsi="Times New Roman"/>
          <w:sz w:val="24"/>
          <w:szCs w:val="24"/>
        </w:rPr>
        <w:t xml:space="preserve"> rapport d’évalua</w:t>
      </w:r>
      <w:r w:rsidR="00FF323B">
        <w:rPr>
          <w:rFonts w:ascii="Times New Roman" w:hAnsi="Times New Roman"/>
          <w:sz w:val="24"/>
          <w:szCs w:val="24"/>
        </w:rPr>
        <w:t>tion joint au dossier de marché ;</w:t>
      </w:r>
    </w:p>
    <w:p w14:paraId="13FD458E" w14:textId="0B3CEDA6" w:rsidR="000F2145" w:rsidRPr="00EA2645" w:rsidRDefault="000F2145" w:rsidP="00FF323B">
      <w:pPr>
        <w:numPr>
          <w:ilvl w:val="1"/>
          <w:numId w:val="16"/>
        </w:numPr>
        <w:spacing w:after="120"/>
        <w:jc w:val="both"/>
        <w:rPr>
          <w:rFonts w:ascii="Times New Roman" w:hAnsi="Times New Roman"/>
          <w:sz w:val="24"/>
          <w:szCs w:val="24"/>
        </w:rPr>
      </w:pPr>
      <w:r>
        <w:rPr>
          <w:rFonts w:ascii="Times New Roman" w:hAnsi="Times New Roman"/>
          <w:noProof/>
          <w:kern w:val="2"/>
          <w:sz w:val="24"/>
          <w:szCs w:val="24"/>
        </w:rPr>
        <w:t>Les documents concernant les marchés publics sur le SPME sont archivés auprès de l’organe de la commande publique du Ministère, seule les dossiers de paiement sont disponibles auprès du projet.</w:t>
      </w:r>
    </w:p>
    <w:p w14:paraId="589AB554" w14:textId="7CCF4B2B" w:rsidR="00EA2645" w:rsidRDefault="00EA2645" w:rsidP="00FF323B">
      <w:pPr>
        <w:numPr>
          <w:ilvl w:val="1"/>
          <w:numId w:val="16"/>
        </w:numPr>
        <w:spacing w:after="120"/>
        <w:jc w:val="both"/>
        <w:rPr>
          <w:rFonts w:ascii="Times New Roman" w:hAnsi="Times New Roman"/>
          <w:sz w:val="24"/>
          <w:szCs w:val="24"/>
        </w:rPr>
      </w:pPr>
      <w:r>
        <w:rPr>
          <w:rFonts w:ascii="Times New Roman" w:hAnsi="Times New Roman"/>
          <w:noProof/>
          <w:kern w:val="2"/>
          <w:sz w:val="24"/>
          <w:szCs w:val="24"/>
        </w:rPr>
        <w:t xml:space="preserve">En vue des évaluations, le soumissionnaire se contente de copier dans son offre les spécifications techniques demandées et il n’y avait aucune demande d’éclaircissement de la part le la CAO sur la mention des marques des articles </w:t>
      </w:r>
    </w:p>
    <w:p w14:paraId="48BE8F7C" w14:textId="77777777" w:rsidR="00A235BC" w:rsidRPr="00CB6E61" w:rsidRDefault="000F6DC8" w:rsidP="00A235BC">
      <w:pPr>
        <w:spacing w:after="120"/>
        <w:jc w:val="both"/>
        <w:rPr>
          <w:rFonts w:ascii="Times New Roman" w:hAnsi="Times New Roman"/>
          <w:sz w:val="24"/>
          <w:szCs w:val="24"/>
        </w:rPr>
      </w:pPr>
      <w:r w:rsidRPr="00CB6E61">
        <w:rPr>
          <w:rFonts w:ascii="Times New Roman" w:hAnsi="Times New Roman"/>
          <w:sz w:val="24"/>
          <w:szCs w:val="24"/>
        </w:rPr>
        <w:t xml:space="preserve">Face aux observations </w:t>
      </w:r>
      <w:r w:rsidR="00A235BC" w:rsidRPr="00CB6E61">
        <w:rPr>
          <w:rFonts w:ascii="Times New Roman" w:hAnsi="Times New Roman"/>
          <w:sz w:val="24"/>
          <w:szCs w:val="24"/>
        </w:rPr>
        <w:t>énuméré</w:t>
      </w:r>
      <w:r w:rsidRPr="00CB6E61">
        <w:rPr>
          <w:rFonts w:ascii="Times New Roman" w:hAnsi="Times New Roman"/>
          <w:sz w:val="24"/>
          <w:szCs w:val="24"/>
        </w:rPr>
        <w:t>e</w:t>
      </w:r>
      <w:r w:rsidR="00A235BC" w:rsidRPr="00CB6E61">
        <w:rPr>
          <w:rFonts w:ascii="Times New Roman" w:hAnsi="Times New Roman"/>
          <w:sz w:val="24"/>
          <w:szCs w:val="24"/>
        </w:rPr>
        <w:t xml:space="preserve">s ci-dessus, </w:t>
      </w:r>
      <w:r w:rsidRPr="00CB6E61">
        <w:rPr>
          <w:rFonts w:ascii="Times New Roman" w:hAnsi="Times New Roman"/>
          <w:sz w:val="24"/>
          <w:szCs w:val="24"/>
        </w:rPr>
        <w:t xml:space="preserve">voici </w:t>
      </w:r>
      <w:r w:rsidR="00A235BC" w:rsidRPr="00CB6E61">
        <w:rPr>
          <w:rFonts w:ascii="Times New Roman" w:hAnsi="Times New Roman"/>
          <w:sz w:val="24"/>
          <w:szCs w:val="24"/>
        </w:rPr>
        <w:t xml:space="preserve">nos recommandations </w:t>
      </w:r>
      <w:r w:rsidRPr="00CB6E61">
        <w:rPr>
          <w:rFonts w:ascii="Times New Roman" w:hAnsi="Times New Roman"/>
          <w:sz w:val="24"/>
          <w:szCs w:val="24"/>
        </w:rPr>
        <w:t xml:space="preserve">principales </w:t>
      </w:r>
      <w:r w:rsidR="00A235BC" w:rsidRPr="00CB6E61">
        <w:rPr>
          <w:rFonts w:ascii="Times New Roman" w:hAnsi="Times New Roman"/>
          <w:sz w:val="24"/>
          <w:szCs w:val="24"/>
        </w:rPr>
        <w:t>en matière de passation et gestion des contrats</w:t>
      </w:r>
      <w:r w:rsidRPr="00CB6E61">
        <w:rPr>
          <w:rFonts w:ascii="Times New Roman" w:hAnsi="Times New Roman"/>
          <w:sz w:val="24"/>
          <w:szCs w:val="24"/>
        </w:rPr>
        <w:t xml:space="preserve"> </w:t>
      </w:r>
      <w:r w:rsidR="00A235BC" w:rsidRPr="00CB6E61">
        <w:rPr>
          <w:rFonts w:ascii="Times New Roman" w:hAnsi="Times New Roman"/>
          <w:sz w:val="24"/>
          <w:szCs w:val="24"/>
        </w:rPr>
        <w:t>:</w:t>
      </w:r>
    </w:p>
    <w:p w14:paraId="23813187" w14:textId="57DCE197" w:rsidR="00FF323B" w:rsidRDefault="00FF323B" w:rsidP="00FF323B">
      <w:pPr>
        <w:numPr>
          <w:ilvl w:val="1"/>
          <w:numId w:val="16"/>
        </w:numPr>
        <w:spacing w:after="120"/>
        <w:jc w:val="both"/>
        <w:rPr>
          <w:rFonts w:ascii="Times New Roman" w:hAnsi="Times New Roman"/>
          <w:sz w:val="24"/>
          <w:szCs w:val="24"/>
        </w:rPr>
      </w:pPr>
      <w:r>
        <w:rPr>
          <w:rFonts w:ascii="Times New Roman" w:hAnsi="Times New Roman"/>
          <w:sz w:val="24"/>
          <w:szCs w:val="24"/>
        </w:rPr>
        <w:t>Intégrer les personnels du projet dans la composition des membres de l’organe de la commande publique pour les acquisitions passées par le projet ;</w:t>
      </w:r>
    </w:p>
    <w:p w14:paraId="4FC74209" w14:textId="5F2ACAD1" w:rsidR="00FF323B" w:rsidRDefault="00FF323B" w:rsidP="00FF323B">
      <w:pPr>
        <w:numPr>
          <w:ilvl w:val="1"/>
          <w:numId w:val="16"/>
        </w:numPr>
        <w:spacing w:after="120"/>
        <w:jc w:val="both"/>
        <w:rPr>
          <w:rFonts w:ascii="Times New Roman" w:hAnsi="Times New Roman"/>
          <w:sz w:val="24"/>
          <w:szCs w:val="24"/>
        </w:rPr>
      </w:pPr>
      <w:r>
        <w:rPr>
          <w:rFonts w:ascii="Times New Roman" w:hAnsi="Times New Roman"/>
          <w:sz w:val="24"/>
          <w:szCs w:val="24"/>
        </w:rPr>
        <w:t>Suivre les dispositions des textes réglementaire sur la publication des ASAPC</w:t>
      </w:r>
      <w:r w:rsidR="00B44854">
        <w:rPr>
          <w:rFonts w:ascii="Times New Roman" w:hAnsi="Times New Roman"/>
          <w:sz w:val="24"/>
          <w:szCs w:val="24"/>
        </w:rPr>
        <w:t xml:space="preserve"> et attribution</w:t>
      </w:r>
      <w:r>
        <w:rPr>
          <w:rFonts w:ascii="Times New Roman" w:hAnsi="Times New Roman"/>
          <w:sz w:val="24"/>
          <w:szCs w:val="24"/>
        </w:rPr>
        <w:t>, pour respecter les principes généraux du CMP ;</w:t>
      </w:r>
    </w:p>
    <w:p w14:paraId="2E098886" w14:textId="30963AC5" w:rsidR="00D01BDC" w:rsidRPr="00FF323B" w:rsidRDefault="00FF323B" w:rsidP="00FF323B">
      <w:pPr>
        <w:numPr>
          <w:ilvl w:val="1"/>
          <w:numId w:val="16"/>
        </w:numPr>
        <w:spacing w:after="120"/>
        <w:jc w:val="both"/>
        <w:rPr>
          <w:rFonts w:ascii="Times New Roman" w:hAnsi="Times New Roman"/>
        </w:rPr>
      </w:pPr>
      <w:r w:rsidRPr="00FF323B">
        <w:rPr>
          <w:rFonts w:ascii="Times New Roman" w:hAnsi="Times New Roman"/>
          <w:sz w:val="24"/>
          <w:szCs w:val="24"/>
        </w:rPr>
        <w:lastRenderedPageBreak/>
        <w:t>Suivre les dispositions du circulaire de régulation des marchés publics pour l’élaboration du DAO et la méthode d’évaluation des offres ;</w:t>
      </w:r>
    </w:p>
    <w:p w14:paraId="0E595DED" w14:textId="0015021B" w:rsidR="00FF323B" w:rsidRDefault="000F2145" w:rsidP="00FF323B">
      <w:pPr>
        <w:numPr>
          <w:ilvl w:val="1"/>
          <w:numId w:val="16"/>
        </w:numPr>
        <w:spacing w:after="120"/>
        <w:jc w:val="both"/>
        <w:rPr>
          <w:rFonts w:ascii="Times New Roman" w:hAnsi="Times New Roman"/>
        </w:rPr>
      </w:pPr>
      <w:r>
        <w:rPr>
          <w:rFonts w:ascii="Times New Roman" w:hAnsi="Times New Roman"/>
        </w:rPr>
        <w:t>Tous les documents intéressant la procédure de passation et d’exécution des marchés publics sur le SPME devront être archivés auprès du CEP car le projet est le premier responsable devant la Banque sur ses activités.</w:t>
      </w:r>
    </w:p>
    <w:p w14:paraId="0F9CFB01" w14:textId="252EBF43" w:rsidR="00B44854" w:rsidRPr="00FF323B" w:rsidRDefault="00B44854" w:rsidP="00FF323B">
      <w:pPr>
        <w:numPr>
          <w:ilvl w:val="1"/>
          <w:numId w:val="16"/>
        </w:numPr>
        <w:spacing w:after="120"/>
        <w:jc w:val="both"/>
        <w:rPr>
          <w:rFonts w:ascii="Times New Roman" w:hAnsi="Times New Roman"/>
        </w:rPr>
      </w:pPr>
      <w:r>
        <w:rPr>
          <w:rFonts w:ascii="Times New Roman" w:hAnsi="Times New Roman"/>
        </w:rPr>
        <w:t>Demander la marque des articles que le soumissionnaire voudrait offrir afin d</w:t>
      </w:r>
      <w:r w:rsidR="002E7B64">
        <w:rPr>
          <w:rFonts w:ascii="Times New Roman" w:hAnsi="Times New Roman"/>
        </w:rPr>
        <w:t>’évaluer</w:t>
      </w:r>
      <w:r>
        <w:rPr>
          <w:rFonts w:ascii="Times New Roman" w:hAnsi="Times New Roman"/>
        </w:rPr>
        <w:t xml:space="preserve"> la conformité technique des offres ainsi que permettre </w:t>
      </w:r>
      <w:r w:rsidR="002E7B64">
        <w:rPr>
          <w:rFonts w:ascii="Times New Roman" w:hAnsi="Times New Roman"/>
        </w:rPr>
        <w:t xml:space="preserve">à </w:t>
      </w:r>
      <w:r>
        <w:rPr>
          <w:rFonts w:ascii="Times New Roman" w:hAnsi="Times New Roman"/>
        </w:rPr>
        <w:t xml:space="preserve">la commission de réception </w:t>
      </w:r>
      <w:r w:rsidR="002E7B64">
        <w:rPr>
          <w:rFonts w:ascii="Times New Roman" w:hAnsi="Times New Roman"/>
        </w:rPr>
        <w:t>de vérifier que ces articles sont les mêmes mentionnés dans l’offre</w:t>
      </w:r>
    </w:p>
    <w:p w14:paraId="7D71712B" w14:textId="77777777" w:rsidR="000F2145" w:rsidRDefault="000F2145" w:rsidP="00A235BC">
      <w:pPr>
        <w:pStyle w:val="Default"/>
        <w:spacing w:after="120"/>
        <w:rPr>
          <w:rFonts w:ascii="Times New Roman" w:hAnsi="Times New Roman"/>
          <w:b/>
          <w:u w:val="single"/>
        </w:rPr>
      </w:pPr>
    </w:p>
    <w:p w14:paraId="5DB82D53" w14:textId="77777777" w:rsidR="000F2145" w:rsidRDefault="000F2145" w:rsidP="00A235BC">
      <w:pPr>
        <w:pStyle w:val="Default"/>
        <w:spacing w:after="120"/>
        <w:rPr>
          <w:rFonts w:ascii="Times New Roman" w:hAnsi="Times New Roman"/>
          <w:b/>
          <w:u w:val="single"/>
        </w:rPr>
      </w:pPr>
    </w:p>
    <w:p w14:paraId="03C7CDAE" w14:textId="77777777" w:rsidR="000F2145" w:rsidRDefault="000F2145" w:rsidP="00A235BC">
      <w:pPr>
        <w:pStyle w:val="Default"/>
        <w:spacing w:after="120"/>
        <w:rPr>
          <w:rFonts w:ascii="Times New Roman" w:hAnsi="Times New Roman"/>
          <w:b/>
          <w:u w:val="single"/>
        </w:rPr>
      </w:pPr>
    </w:p>
    <w:p w14:paraId="7AE90B9D" w14:textId="77777777" w:rsidR="000F2145" w:rsidRDefault="000F2145" w:rsidP="00A235BC">
      <w:pPr>
        <w:pStyle w:val="Default"/>
        <w:spacing w:after="120"/>
        <w:rPr>
          <w:rFonts w:ascii="Times New Roman" w:hAnsi="Times New Roman"/>
          <w:b/>
          <w:u w:val="single"/>
        </w:rPr>
      </w:pPr>
    </w:p>
    <w:p w14:paraId="38CA2D1F" w14:textId="77777777" w:rsidR="000F2145" w:rsidRDefault="000F2145" w:rsidP="00A235BC">
      <w:pPr>
        <w:pStyle w:val="Default"/>
        <w:spacing w:after="120"/>
        <w:rPr>
          <w:rFonts w:ascii="Times New Roman" w:hAnsi="Times New Roman"/>
          <w:b/>
          <w:u w:val="single"/>
        </w:rPr>
      </w:pPr>
    </w:p>
    <w:p w14:paraId="25FE7CD3" w14:textId="77777777" w:rsidR="000F2145" w:rsidRDefault="000F2145" w:rsidP="00A235BC">
      <w:pPr>
        <w:pStyle w:val="Default"/>
        <w:spacing w:after="120"/>
        <w:rPr>
          <w:rFonts w:ascii="Times New Roman" w:hAnsi="Times New Roman"/>
          <w:b/>
          <w:u w:val="single"/>
        </w:rPr>
      </w:pPr>
    </w:p>
    <w:p w14:paraId="7BFB00E4" w14:textId="77777777" w:rsidR="000F2145" w:rsidRDefault="000F2145" w:rsidP="00A235BC">
      <w:pPr>
        <w:pStyle w:val="Default"/>
        <w:spacing w:after="120"/>
        <w:rPr>
          <w:rFonts w:ascii="Times New Roman" w:hAnsi="Times New Roman"/>
          <w:b/>
          <w:u w:val="single"/>
        </w:rPr>
      </w:pPr>
    </w:p>
    <w:p w14:paraId="35019C48" w14:textId="77777777" w:rsidR="000F2145" w:rsidRDefault="000F2145" w:rsidP="00A235BC">
      <w:pPr>
        <w:pStyle w:val="Default"/>
        <w:spacing w:after="120"/>
        <w:rPr>
          <w:rFonts w:ascii="Times New Roman" w:hAnsi="Times New Roman"/>
          <w:b/>
          <w:u w:val="single"/>
        </w:rPr>
      </w:pPr>
    </w:p>
    <w:p w14:paraId="3EC7564B" w14:textId="7A6CA4F7" w:rsidR="00D01BDC" w:rsidRDefault="005B4B7B" w:rsidP="00A235BC">
      <w:pPr>
        <w:pStyle w:val="Default"/>
        <w:spacing w:after="120"/>
        <w:rPr>
          <w:rFonts w:ascii="Times New Roman" w:hAnsi="Times New Roman"/>
        </w:rPr>
      </w:pPr>
      <w:r w:rsidRPr="005B4B7B">
        <w:rPr>
          <w:rFonts w:ascii="Times New Roman" w:hAnsi="Times New Roman"/>
          <w:b/>
          <w:u w:val="single"/>
        </w:rPr>
        <w:t>Les Auditeurs</w:t>
      </w:r>
      <w:r>
        <w:rPr>
          <w:rFonts w:ascii="Times New Roman" w:hAnsi="Times New Roman"/>
        </w:rPr>
        <w:t> :</w:t>
      </w:r>
    </w:p>
    <w:p w14:paraId="1EE95E93" w14:textId="62F7512C" w:rsidR="005B4B7B" w:rsidRDefault="005B4B7B" w:rsidP="005B4B7B">
      <w:pPr>
        <w:pStyle w:val="Default"/>
        <w:numPr>
          <w:ilvl w:val="0"/>
          <w:numId w:val="16"/>
        </w:numPr>
        <w:spacing w:after="120"/>
        <w:rPr>
          <w:rFonts w:ascii="Times New Roman" w:hAnsi="Times New Roman"/>
        </w:rPr>
      </w:pPr>
      <w:r>
        <w:rPr>
          <w:rFonts w:ascii="Times New Roman" w:hAnsi="Times New Roman"/>
        </w:rPr>
        <w:t>ANDRIANARISON RANAIVOSON RAZAFIMANANTSOA HASINA</w:t>
      </w:r>
    </w:p>
    <w:p w14:paraId="44F1E8CA" w14:textId="741FA160" w:rsidR="005B4B7B" w:rsidRDefault="005B4B7B" w:rsidP="005B4B7B">
      <w:pPr>
        <w:pStyle w:val="Default"/>
        <w:numPr>
          <w:ilvl w:val="0"/>
          <w:numId w:val="16"/>
        </w:numPr>
        <w:spacing w:after="120"/>
        <w:rPr>
          <w:rFonts w:ascii="Times New Roman" w:hAnsi="Times New Roman"/>
        </w:rPr>
      </w:pPr>
      <w:r>
        <w:rPr>
          <w:rFonts w:ascii="Times New Roman" w:hAnsi="Times New Roman"/>
        </w:rPr>
        <w:t>RANDRIAMANAMBELO SOLO HERY</w:t>
      </w:r>
    </w:p>
    <w:p w14:paraId="7C7EDF53" w14:textId="3CF21761" w:rsidR="000F2145" w:rsidRDefault="000F2145" w:rsidP="000F2145">
      <w:pPr>
        <w:pStyle w:val="Default"/>
        <w:spacing w:after="120"/>
        <w:rPr>
          <w:rFonts w:ascii="Times New Roman" w:hAnsi="Times New Roman"/>
        </w:rPr>
      </w:pPr>
    </w:p>
    <w:p w14:paraId="2E77AE0B" w14:textId="23B4869A" w:rsidR="000F2145" w:rsidRDefault="000F2145" w:rsidP="000F2145">
      <w:pPr>
        <w:pStyle w:val="Default"/>
        <w:spacing w:after="120"/>
        <w:rPr>
          <w:rFonts w:ascii="Times New Roman" w:hAnsi="Times New Roman"/>
        </w:rPr>
      </w:pPr>
    </w:p>
    <w:p w14:paraId="5F9C800F" w14:textId="1B84DA27" w:rsidR="000F2145" w:rsidRDefault="000F2145" w:rsidP="000F2145">
      <w:pPr>
        <w:pStyle w:val="Default"/>
        <w:spacing w:after="120"/>
        <w:rPr>
          <w:rFonts w:ascii="Times New Roman" w:hAnsi="Times New Roman"/>
        </w:rPr>
      </w:pPr>
    </w:p>
    <w:p w14:paraId="52B1BB52" w14:textId="64B846C0" w:rsidR="000F2145" w:rsidRDefault="000F2145" w:rsidP="000F2145">
      <w:pPr>
        <w:pStyle w:val="Default"/>
        <w:spacing w:after="120"/>
        <w:rPr>
          <w:rFonts w:ascii="Times New Roman" w:hAnsi="Times New Roman"/>
        </w:rPr>
      </w:pPr>
    </w:p>
    <w:p w14:paraId="0C7F2C9D" w14:textId="116450AE" w:rsidR="000F2145" w:rsidRDefault="000F2145" w:rsidP="000F2145">
      <w:pPr>
        <w:pStyle w:val="Default"/>
        <w:spacing w:after="120"/>
        <w:rPr>
          <w:rFonts w:ascii="Times New Roman" w:hAnsi="Times New Roman"/>
        </w:rPr>
      </w:pPr>
    </w:p>
    <w:p w14:paraId="5077F0FC" w14:textId="33F9134E" w:rsidR="000F2145" w:rsidRDefault="000F2145" w:rsidP="000F2145">
      <w:pPr>
        <w:pStyle w:val="Default"/>
        <w:spacing w:after="120"/>
        <w:rPr>
          <w:rFonts w:ascii="Times New Roman" w:hAnsi="Times New Roman"/>
        </w:rPr>
      </w:pPr>
    </w:p>
    <w:p w14:paraId="7566675B" w14:textId="04851CBD" w:rsidR="000F2145" w:rsidRDefault="000F2145" w:rsidP="000F2145">
      <w:pPr>
        <w:pStyle w:val="Default"/>
        <w:spacing w:after="120"/>
        <w:rPr>
          <w:rFonts w:ascii="Times New Roman" w:hAnsi="Times New Roman"/>
        </w:rPr>
      </w:pPr>
    </w:p>
    <w:p w14:paraId="01AC2148" w14:textId="3D2C96DA" w:rsidR="000F2145" w:rsidRDefault="000F2145" w:rsidP="000F2145">
      <w:pPr>
        <w:pStyle w:val="Default"/>
        <w:spacing w:after="120"/>
        <w:rPr>
          <w:rFonts w:ascii="Times New Roman" w:hAnsi="Times New Roman"/>
        </w:rPr>
      </w:pPr>
    </w:p>
    <w:p w14:paraId="72A40714" w14:textId="0FBDB5E7" w:rsidR="000F2145" w:rsidRDefault="000F2145" w:rsidP="000F2145">
      <w:pPr>
        <w:pStyle w:val="Default"/>
        <w:spacing w:after="120"/>
        <w:rPr>
          <w:rFonts w:ascii="Times New Roman" w:hAnsi="Times New Roman"/>
        </w:rPr>
      </w:pPr>
    </w:p>
    <w:p w14:paraId="7BF80966" w14:textId="7BD4CD7A" w:rsidR="000F2145" w:rsidRDefault="000F2145" w:rsidP="000F2145">
      <w:pPr>
        <w:pStyle w:val="Default"/>
        <w:spacing w:after="120"/>
        <w:rPr>
          <w:rFonts w:ascii="Times New Roman" w:hAnsi="Times New Roman"/>
        </w:rPr>
      </w:pPr>
    </w:p>
    <w:p w14:paraId="2DDBB576" w14:textId="590F50BC" w:rsidR="000F2145" w:rsidRDefault="000F2145" w:rsidP="000F2145">
      <w:pPr>
        <w:pStyle w:val="Default"/>
        <w:spacing w:after="120"/>
        <w:rPr>
          <w:rFonts w:ascii="Times New Roman" w:hAnsi="Times New Roman"/>
        </w:rPr>
      </w:pPr>
    </w:p>
    <w:p w14:paraId="3B992785" w14:textId="719CB44E" w:rsidR="000F2145" w:rsidRDefault="000F2145" w:rsidP="000F2145">
      <w:pPr>
        <w:pStyle w:val="Default"/>
        <w:spacing w:after="120"/>
        <w:rPr>
          <w:rFonts w:ascii="Times New Roman" w:hAnsi="Times New Roman"/>
        </w:rPr>
      </w:pPr>
    </w:p>
    <w:p w14:paraId="23BE161D" w14:textId="07FA682A" w:rsidR="000F2145" w:rsidRDefault="000F2145" w:rsidP="000F2145">
      <w:pPr>
        <w:pStyle w:val="Default"/>
        <w:spacing w:after="120"/>
        <w:rPr>
          <w:rFonts w:ascii="Times New Roman" w:hAnsi="Times New Roman"/>
        </w:rPr>
      </w:pPr>
    </w:p>
    <w:p w14:paraId="2C7AB55A" w14:textId="6E2F8896" w:rsidR="000F2145" w:rsidRDefault="000F2145" w:rsidP="000F2145">
      <w:pPr>
        <w:pStyle w:val="Default"/>
        <w:spacing w:after="120"/>
        <w:rPr>
          <w:rFonts w:ascii="Times New Roman" w:hAnsi="Times New Roman"/>
        </w:rPr>
      </w:pPr>
    </w:p>
    <w:p w14:paraId="3097CAF2" w14:textId="28E74D63" w:rsidR="000F2145" w:rsidRDefault="000F2145" w:rsidP="000F2145">
      <w:pPr>
        <w:pStyle w:val="Default"/>
        <w:spacing w:after="120"/>
        <w:rPr>
          <w:rFonts w:ascii="Times New Roman" w:hAnsi="Times New Roman"/>
        </w:rPr>
      </w:pPr>
    </w:p>
    <w:p w14:paraId="4C90A2F6" w14:textId="2FA32E12" w:rsidR="000F2145" w:rsidRDefault="000F2145" w:rsidP="000F2145">
      <w:pPr>
        <w:pStyle w:val="Default"/>
        <w:spacing w:after="120"/>
        <w:rPr>
          <w:rFonts w:ascii="Times New Roman" w:hAnsi="Times New Roman"/>
        </w:rPr>
      </w:pPr>
    </w:p>
    <w:p w14:paraId="222B430E" w14:textId="1005499B" w:rsidR="000F2145" w:rsidRDefault="000F2145" w:rsidP="000F2145">
      <w:pPr>
        <w:pStyle w:val="Default"/>
        <w:spacing w:after="120"/>
        <w:rPr>
          <w:rFonts w:ascii="Times New Roman" w:hAnsi="Times New Roman"/>
        </w:rPr>
      </w:pPr>
    </w:p>
    <w:p w14:paraId="35E5888D" w14:textId="58251763" w:rsidR="000F2145" w:rsidRDefault="000F2145" w:rsidP="000F2145">
      <w:pPr>
        <w:pStyle w:val="Default"/>
        <w:spacing w:after="120"/>
        <w:rPr>
          <w:rFonts w:ascii="Times New Roman" w:hAnsi="Times New Roman"/>
        </w:rPr>
      </w:pPr>
    </w:p>
    <w:p w14:paraId="21FF1D77" w14:textId="44186B68" w:rsidR="000F2145" w:rsidRDefault="000F2145" w:rsidP="000F2145">
      <w:pPr>
        <w:pStyle w:val="Default"/>
        <w:spacing w:after="120"/>
        <w:rPr>
          <w:rFonts w:ascii="Times New Roman" w:hAnsi="Times New Roman"/>
        </w:rPr>
      </w:pPr>
    </w:p>
    <w:p w14:paraId="77DD4853" w14:textId="5D5D985C" w:rsidR="000F2145" w:rsidRDefault="000F2145" w:rsidP="000F2145">
      <w:pPr>
        <w:pStyle w:val="Default"/>
        <w:spacing w:after="120"/>
        <w:rPr>
          <w:rFonts w:ascii="Times New Roman" w:hAnsi="Times New Roman"/>
        </w:rPr>
      </w:pPr>
    </w:p>
    <w:p w14:paraId="6AAAD7BD" w14:textId="418ABEE7" w:rsidR="000F2145" w:rsidRDefault="000F2145" w:rsidP="000F2145">
      <w:pPr>
        <w:pStyle w:val="Default"/>
        <w:spacing w:after="120"/>
        <w:rPr>
          <w:rFonts w:ascii="Times New Roman" w:hAnsi="Times New Roman"/>
        </w:rPr>
      </w:pPr>
    </w:p>
    <w:p w14:paraId="02CA80FC" w14:textId="77777777" w:rsidR="000F2145" w:rsidRDefault="000F2145" w:rsidP="000F2145">
      <w:pPr>
        <w:pStyle w:val="Default"/>
        <w:spacing w:after="120"/>
        <w:rPr>
          <w:rFonts w:ascii="Times New Roman" w:hAnsi="Times New Roman"/>
        </w:rPr>
      </w:pPr>
    </w:p>
    <w:p w14:paraId="766392A7" w14:textId="77777777" w:rsidR="008B2047" w:rsidRPr="00CB6E61" w:rsidRDefault="007D0D5B" w:rsidP="002C6F23">
      <w:pPr>
        <w:pStyle w:val="Default"/>
        <w:numPr>
          <w:ilvl w:val="0"/>
          <w:numId w:val="4"/>
        </w:numPr>
        <w:spacing w:after="120"/>
        <w:rPr>
          <w:rFonts w:ascii="Times New Roman" w:hAnsi="Times New Roman" w:cs="Times New Roman"/>
        </w:rPr>
      </w:pPr>
      <w:r w:rsidRPr="00CB6E61">
        <w:rPr>
          <w:rFonts w:ascii="Times New Roman" w:hAnsi="Times New Roman" w:cs="Times New Roman"/>
          <w:b/>
        </w:rPr>
        <w:t>Aperçu de l'audit</w:t>
      </w:r>
      <w:r w:rsidRPr="00CB6E61">
        <w:rPr>
          <w:rFonts w:ascii="Times New Roman" w:hAnsi="Times New Roman" w:cs="Times New Roman"/>
        </w:rPr>
        <w:t xml:space="preserve"> : </w:t>
      </w:r>
    </w:p>
    <w:p w14:paraId="64FE10B8" w14:textId="77777777" w:rsidR="00AB0A5B" w:rsidRPr="00CB6E61" w:rsidRDefault="00AB0A5B" w:rsidP="008B2047">
      <w:pPr>
        <w:pStyle w:val="Default"/>
        <w:numPr>
          <w:ilvl w:val="1"/>
          <w:numId w:val="5"/>
        </w:numPr>
        <w:spacing w:after="120"/>
        <w:rPr>
          <w:rFonts w:ascii="Times New Roman" w:hAnsi="Times New Roman" w:cs="Times New Roman"/>
          <w:b/>
        </w:rPr>
      </w:pPr>
      <w:r w:rsidRPr="00CB6E61">
        <w:rPr>
          <w:rFonts w:ascii="Times New Roman" w:hAnsi="Times New Roman" w:cs="Times New Roman"/>
          <w:b/>
        </w:rPr>
        <w:t>Obj</w:t>
      </w:r>
      <w:r w:rsidR="007D0D5B" w:rsidRPr="00CB6E61">
        <w:rPr>
          <w:rFonts w:ascii="Times New Roman" w:hAnsi="Times New Roman" w:cs="Times New Roman"/>
          <w:b/>
        </w:rPr>
        <w:t xml:space="preserve">ectifs et termes de référence </w:t>
      </w:r>
    </w:p>
    <w:p w14:paraId="01D44D05" w14:textId="35282801" w:rsidR="008C1AD5" w:rsidRPr="00CB6E61" w:rsidRDefault="008C1AD5" w:rsidP="008C1AD5">
      <w:pPr>
        <w:spacing w:after="120"/>
        <w:jc w:val="both"/>
        <w:rPr>
          <w:rFonts w:ascii="Times New Roman" w:hAnsi="Times New Roman"/>
          <w:sz w:val="24"/>
          <w:szCs w:val="24"/>
        </w:rPr>
      </w:pPr>
      <w:r w:rsidRPr="00CB6E61">
        <w:rPr>
          <w:rFonts w:ascii="Times New Roman" w:hAnsi="Times New Roman"/>
          <w:sz w:val="24"/>
          <w:szCs w:val="24"/>
        </w:rPr>
        <w:t>La Politique de passation de marchés de la Banque adopte un engagement avec ses Emprunteurs basé sur les risques, qui est de portée générale et fondé sur une stratégie globale visant à soutenir les Pays membres régionaux (PMR) dans l’utilisation de leurs systèmes de passation de marchés, lorsque ceux-ci sont examinés et jugés généralement conformes à la politique et aux principes de la Banque. Cette approche, consistant à « bâtir en utilisant », vise à utiliser les Systèmes de passation de marchés des Emprunteurs (</w:t>
      </w:r>
      <w:r w:rsidR="00AB3695">
        <w:rPr>
          <w:rFonts w:ascii="Times New Roman" w:hAnsi="Times New Roman"/>
          <w:sz w:val="24"/>
          <w:szCs w:val="24"/>
        </w:rPr>
        <w:t>S</w:t>
      </w:r>
      <w:r w:rsidR="001444AF" w:rsidRPr="00CB6E61">
        <w:rPr>
          <w:rFonts w:ascii="Times New Roman" w:hAnsi="Times New Roman"/>
          <w:sz w:val="24"/>
          <w:szCs w:val="24"/>
        </w:rPr>
        <w:t>P</w:t>
      </w:r>
      <w:r w:rsidR="00AB3695">
        <w:rPr>
          <w:rFonts w:ascii="Times New Roman" w:hAnsi="Times New Roman"/>
          <w:sz w:val="24"/>
          <w:szCs w:val="24"/>
        </w:rPr>
        <w:t>M</w:t>
      </w:r>
      <w:r w:rsidR="001444AF" w:rsidRPr="00CB6E61">
        <w:rPr>
          <w:rFonts w:ascii="Times New Roman" w:hAnsi="Times New Roman"/>
          <w:sz w:val="24"/>
          <w:szCs w:val="24"/>
        </w:rPr>
        <w:t>E</w:t>
      </w:r>
      <w:r w:rsidRPr="00CB6E61">
        <w:rPr>
          <w:rFonts w:ascii="Times New Roman" w:hAnsi="Times New Roman"/>
          <w:sz w:val="24"/>
          <w:szCs w:val="24"/>
        </w:rPr>
        <w:t>) dans la mesure du possible, avec un renforcement des capacités aux fins de les développer davantage</w:t>
      </w:r>
    </w:p>
    <w:p w14:paraId="489B7B0E" w14:textId="52D08D68" w:rsidR="008C1AD5" w:rsidRPr="00CB6E61" w:rsidRDefault="008C1AD5" w:rsidP="008C1AD5">
      <w:pPr>
        <w:spacing w:after="120"/>
        <w:jc w:val="both"/>
        <w:rPr>
          <w:rFonts w:ascii="Times New Roman" w:hAnsi="Times New Roman"/>
          <w:sz w:val="24"/>
          <w:szCs w:val="24"/>
        </w:rPr>
      </w:pPr>
      <w:r w:rsidRPr="00CB6E61">
        <w:rPr>
          <w:rFonts w:ascii="Times New Roman" w:hAnsi="Times New Roman"/>
          <w:sz w:val="24"/>
          <w:szCs w:val="24"/>
        </w:rPr>
        <w:t>L’utilisation du Système</w:t>
      </w:r>
      <w:r w:rsidRPr="00CB6E61">
        <w:rPr>
          <w:rFonts w:ascii="Times New Roman" w:hAnsi="Times New Roman"/>
          <w:spacing w:val="-12"/>
          <w:sz w:val="24"/>
          <w:szCs w:val="24"/>
        </w:rPr>
        <w:t xml:space="preserve"> </w:t>
      </w:r>
      <w:r w:rsidRPr="00CB6E61">
        <w:rPr>
          <w:rFonts w:ascii="Times New Roman" w:hAnsi="Times New Roman"/>
          <w:sz w:val="24"/>
          <w:szCs w:val="24"/>
        </w:rPr>
        <w:t>de</w:t>
      </w:r>
      <w:r w:rsidRPr="00CB6E61">
        <w:rPr>
          <w:rFonts w:ascii="Times New Roman" w:hAnsi="Times New Roman"/>
          <w:spacing w:val="-17"/>
          <w:sz w:val="24"/>
          <w:szCs w:val="24"/>
        </w:rPr>
        <w:t xml:space="preserve"> </w:t>
      </w:r>
      <w:r w:rsidRPr="00CB6E61">
        <w:rPr>
          <w:rFonts w:ascii="Times New Roman" w:hAnsi="Times New Roman"/>
          <w:sz w:val="24"/>
          <w:szCs w:val="24"/>
        </w:rPr>
        <w:t>passation</w:t>
      </w:r>
      <w:r w:rsidRPr="00CB6E61">
        <w:rPr>
          <w:rFonts w:ascii="Times New Roman" w:hAnsi="Times New Roman"/>
          <w:spacing w:val="-12"/>
          <w:sz w:val="24"/>
          <w:szCs w:val="24"/>
        </w:rPr>
        <w:t xml:space="preserve"> </w:t>
      </w:r>
      <w:r w:rsidRPr="00CB6E61">
        <w:rPr>
          <w:rFonts w:ascii="Times New Roman" w:hAnsi="Times New Roman"/>
          <w:sz w:val="24"/>
          <w:szCs w:val="24"/>
        </w:rPr>
        <w:t>de</w:t>
      </w:r>
      <w:r w:rsidRPr="00CB6E61">
        <w:rPr>
          <w:rFonts w:ascii="Times New Roman" w:hAnsi="Times New Roman"/>
          <w:spacing w:val="-14"/>
          <w:sz w:val="24"/>
          <w:szCs w:val="24"/>
        </w:rPr>
        <w:t xml:space="preserve"> </w:t>
      </w:r>
      <w:r w:rsidRPr="00CB6E61">
        <w:rPr>
          <w:rFonts w:ascii="Times New Roman" w:hAnsi="Times New Roman"/>
          <w:sz w:val="24"/>
          <w:szCs w:val="24"/>
        </w:rPr>
        <w:t>marchés</w:t>
      </w:r>
      <w:r w:rsidRPr="00CB6E61">
        <w:rPr>
          <w:rFonts w:ascii="Times New Roman" w:hAnsi="Times New Roman"/>
          <w:spacing w:val="-12"/>
          <w:sz w:val="24"/>
          <w:szCs w:val="24"/>
        </w:rPr>
        <w:t xml:space="preserve"> </w:t>
      </w:r>
      <w:r w:rsidRPr="00CB6E61">
        <w:rPr>
          <w:rFonts w:ascii="Times New Roman" w:hAnsi="Times New Roman"/>
          <w:sz w:val="24"/>
          <w:szCs w:val="24"/>
        </w:rPr>
        <w:t>des</w:t>
      </w:r>
      <w:r w:rsidRPr="00CB6E61">
        <w:rPr>
          <w:rFonts w:ascii="Times New Roman" w:hAnsi="Times New Roman"/>
          <w:spacing w:val="-11"/>
          <w:sz w:val="24"/>
          <w:szCs w:val="24"/>
        </w:rPr>
        <w:t xml:space="preserve"> pays </w:t>
      </w:r>
      <w:r w:rsidRPr="00CB6E61">
        <w:rPr>
          <w:rFonts w:ascii="Times New Roman" w:hAnsi="Times New Roman"/>
          <w:sz w:val="24"/>
          <w:szCs w:val="24"/>
        </w:rPr>
        <w:t>Emprunteurs (</w:t>
      </w:r>
      <w:r w:rsidR="001444AF" w:rsidRPr="00CB6E61">
        <w:rPr>
          <w:rFonts w:ascii="Times New Roman" w:hAnsi="Times New Roman"/>
          <w:sz w:val="24"/>
          <w:szCs w:val="24"/>
        </w:rPr>
        <w:t>SPME</w:t>
      </w:r>
      <w:r w:rsidRPr="00CB6E61">
        <w:rPr>
          <w:rFonts w:ascii="Times New Roman" w:hAnsi="Times New Roman"/>
          <w:sz w:val="24"/>
          <w:szCs w:val="24"/>
        </w:rPr>
        <w:t>) par la Banque est intégrale, et impose par conséquent le recours aux mécanismes de contrôle, d'audit et d'examen des plaintes des Emprunteurs, pour les acquisitions pour lesquelles il est convenu d'utiliser le</w:t>
      </w:r>
      <w:r w:rsidRPr="00CB6E61">
        <w:rPr>
          <w:rFonts w:ascii="Times New Roman" w:hAnsi="Times New Roman"/>
          <w:spacing w:val="-9"/>
          <w:sz w:val="24"/>
          <w:szCs w:val="24"/>
        </w:rPr>
        <w:t xml:space="preserve"> </w:t>
      </w:r>
      <w:r w:rsidRPr="00CB6E61">
        <w:rPr>
          <w:rFonts w:ascii="Times New Roman" w:hAnsi="Times New Roman"/>
          <w:sz w:val="24"/>
          <w:szCs w:val="24"/>
        </w:rPr>
        <w:t>BPS</w:t>
      </w:r>
    </w:p>
    <w:p w14:paraId="0FCC9172" w14:textId="77777777" w:rsidR="008C1AD5" w:rsidRPr="00CB6E61" w:rsidRDefault="008C1AD5" w:rsidP="008C1AD5">
      <w:pPr>
        <w:spacing w:after="120"/>
        <w:jc w:val="both"/>
        <w:rPr>
          <w:rFonts w:ascii="Times New Roman" w:hAnsi="Times New Roman"/>
          <w:sz w:val="24"/>
          <w:szCs w:val="24"/>
        </w:rPr>
      </w:pPr>
      <w:r w:rsidRPr="00CB6E61">
        <w:rPr>
          <w:rFonts w:ascii="Times New Roman" w:hAnsi="Times New Roman"/>
          <w:sz w:val="24"/>
          <w:szCs w:val="24"/>
        </w:rPr>
        <w:t>Les objectifs de l'audit sont ceux correspondant aux termes de référence normalisés pour une telle mission d'audit externe, à savoir de dégager un jugement sur l’adéquation des procédures de passation de marchés suivies avec le cadre légal et réglementaire en vigueur, de la qualité de gestion en regard des principes fondamentaux d'économie, de transparence, d'équité, et d'efficacité, et enfin de vérifier l'application adéquate des recommandations et avis, issus des revues préalables de la Commission des Marchés (CM). L’audit externe des procédures conduit par l’organe de régulation (ARMP) a spécialement pour but de dégager les conclusions suivantes :</w:t>
      </w:r>
    </w:p>
    <w:p w14:paraId="35F4863A"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Donner une opinion sur les procédures de passation de marchés adoptées pour les contrats sélectionnés par échantillonnage ;</w:t>
      </w:r>
    </w:p>
    <w:p w14:paraId="00CE2150"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Vérifier la conformité et l’exécution des procédures de passation de marchés et de la gestion des contrats au regard des dispositions de</w:t>
      </w:r>
      <w:r w:rsidRPr="00CB6E61">
        <w:rPr>
          <w:rFonts w:ascii="Times New Roman" w:hAnsi="Times New Roman"/>
          <w:spacing w:val="-13"/>
          <w:sz w:val="24"/>
          <w:szCs w:val="24"/>
        </w:rPr>
        <w:t xml:space="preserve"> </w:t>
      </w:r>
      <w:r w:rsidRPr="00CB6E61">
        <w:rPr>
          <w:rFonts w:ascii="Times New Roman" w:hAnsi="Times New Roman"/>
          <w:sz w:val="24"/>
          <w:szCs w:val="24"/>
        </w:rPr>
        <w:t>l’Accord</w:t>
      </w:r>
      <w:r w:rsidRPr="00CB6E61">
        <w:rPr>
          <w:rFonts w:ascii="Times New Roman" w:hAnsi="Times New Roman"/>
          <w:spacing w:val="-15"/>
          <w:sz w:val="24"/>
          <w:szCs w:val="24"/>
        </w:rPr>
        <w:t xml:space="preserve"> </w:t>
      </w:r>
      <w:r w:rsidRPr="00CB6E61">
        <w:rPr>
          <w:rFonts w:ascii="Times New Roman" w:hAnsi="Times New Roman"/>
          <w:sz w:val="24"/>
          <w:szCs w:val="24"/>
        </w:rPr>
        <w:t>de</w:t>
      </w:r>
      <w:r w:rsidRPr="00CB6E61">
        <w:rPr>
          <w:rFonts w:ascii="Times New Roman" w:hAnsi="Times New Roman"/>
          <w:spacing w:val="-13"/>
          <w:sz w:val="24"/>
          <w:szCs w:val="24"/>
        </w:rPr>
        <w:t xml:space="preserve"> </w:t>
      </w:r>
      <w:r w:rsidRPr="00CB6E61">
        <w:rPr>
          <w:rFonts w:ascii="Times New Roman" w:hAnsi="Times New Roman"/>
          <w:sz w:val="24"/>
          <w:szCs w:val="24"/>
        </w:rPr>
        <w:t>financement</w:t>
      </w:r>
      <w:r w:rsidRPr="00CB6E61">
        <w:rPr>
          <w:rFonts w:ascii="Times New Roman" w:hAnsi="Times New Roman"/>
          <w:spacing w:val="-15"/>
          <w:sz w:val="24"/>
          <w:szCs w:val="24"/>
        </w:rPr>
        <w:t xml:space="preserve"> </w:t>
      </w:r>
      <w:r w:rsidRPr="00CB6E61">
        <w:rPr>
          <w:rFonts w:ascii="Times New Roman" w:hAnsi="Times New Roman"/>
          <w:sz w:val="24"/>
          <w:szCs w:val="24"/>
        </w:rPr>
        <w:t>(AF)</w:t>
      </w:r>
      <w:r w:rsidRPr="00CB6E61">
        <w:rPr>
          <w:rFonts w:ascii="Times New Roman" w:hAnsi="Times New Roman"/>
          <w:spacing w:val="-12"/>
          <w:sz w:val="24"/>
          <w:szCs w:val="24"/>
        </w:rPr>
        <w:t xml:space="preserve"> </w:t>
      </w:r>
      <w:r w:rsidRPr="00CB6E61">
        <w:rPr>
          <w:rFonts w:ascii="Times New Roman" w:hAnsi="Times New Roman"/>
          <w:sz w:val="24"/>
          <w:szCs w:val="24"/>
        </w:rPr>
        <w:t>et</w:t>
      </w:r>
      <w:r w:rsidRPr="00CB6E61">
        <w:rPr>
          <w:rFonts w:ascii="Times New Roman" w:hAnsi="Times New Roman"/>
          <w:spacing w:val="-13"/>
          <w:sz w:val="24"/>
          <w:szCs w:val="24"/>
        </w:rPr>
        <w:t xml:space="preserve"> </w:t>
      </w:r>
      <w:r w:rsidRPr="00CB6E61">
        <w:rPr>
          <w:rFonts w:ascii="Times New Roman" w:hAnsi="Times New Roman"/>
          <w:sz w:val="24"/>
          <w:szCs w:val="24"/>
        </w:rPr>
        <w:t>telles</w:t>
      </w:r>
      <w:r w:rsidRPr="00CB6E61">
        <w:rPr>
          <w:rFonts w:ascii="Times New Roman" w:hAnsi="Times New Roman"/>
          <w:spacing w:val="-13"/>
          <w:sz w:val="24"/>
          <w:szCs w:val="24"/>
        </w:rPr>
        <w:t xml:space="preserve"> </w:t>
      </w:r>
      <w:r w:rsidRPr="00CB6E61">
        <w:rPr>
          <w:rFonts w:ascii="Times New Roman" w:hAnsi="Times New Roman"/>
          <w:sz w:val="24"/>
          <w:szCs w:val="24"/>
        </w:rPr>
        <w:t>qu'elles</w:t>
      </w:r>
      <w:r w:rsidRPr="00CB6E61">
        <w:rPr>
          <w:rFonts w:ascii="Times New Roman" w:hAnsi="Times New Roman"/>
          <w:spacing w:val="-14"/>
          <w:sz w:val="24"/>
          <w:szCs w:val="24"/>
        </w:rPr>
        <w:t xml:space="preserve"> </w:t>
      </w:r>
      <w:r w:rsidRPr="00CB6E61">
        <w:rPr>
          <w:rFonts w:ascii="Times New Roman" w:hAnsi="Times New Roman"/>
          <w:sz w:val="24"/>
          <w:szCs w:val="24"/>
        </w:rPr>
        <w:t>figurent</w:t>
      </w:r>
      <w:r w:rsidRPr="00CB6E61">
        <w:rPr>
          <w:rFonts w:ascii="Times New Roman" w:hAnsi="Times New Roman"/>
          <w:spacing w:val="-14"/>
          <w:sz w:val="24"/>
          <w:szCs w:val="24"/>
        </w:rPr>
        <w:t xml:space="preserve"> </w:t>
      </w:r>
      <w:r w:rsidRPr="00CB6E61">
        <w:rPr>
          <w:rFonts w:ascii="Times New Roman" w:hAnsi="Times New Roman"/>
          <w:sz w:val="24"/>
          <w:szCs w:val="24"/>
        </w:rPr>
        <w:t>dans</w:t>
      </w:r>
      <w:r w:rsidRPr="00CB6E61">
        <w:rPr>
          <w:rFonts w:ascii="Times New Roman" w:hAnsi="Times New Roman"/>
          <w:spacing w:val="-13"/>
          <w:sz w:val="24"/>
          <w:szCs w:val="24"/>
        </w:rPr>
        <w:t xml:space="preserve"> </w:t>
      </w:r>
      <w:r w:rsidRPr="00CB6E61">
        <w:rPr>
          <w:rFonts w:ascii="Times New Roman" w:hAnsi="Times New Roman"/>
          <w:sz w:val="24"/>
          <w:szCs w:val="24"/>
        </w:rPr>
        <w:t>le</w:t>
      </w:r>
      <w:r w:rsidRPr="00CB6E61">
        <w:rPr>
          <w:rFonts w:ascii="Times New Roman" w:hAnsi="Times New Roman"/>
          <w:spacing w:val="-14"/>
          <w:sz w:val="24"/>
          <w:szCs w:val="24"/>
        </w:rPr>
        <w:t xml:space="preserve"> </w:t>
      </w:r>
      <w:r w:rsidRPr="00CB6E61">
        <w:rPr>
          <w:rFonts w:ascii="Times New Roman" w:hAnsi="Times New Roman"/>
          <w:sz w:val="24"/>
          <w:szCs w:val="24"/>
        </w:rPr>
        <w:t>dernier</w:t>
      </w:r>
      <w:r w:rsidRPr="00CB6E61">
        <w:rPr>
          <w:rFonts w:ascii="Times New Roman" w:hAnsi="Times New Roman"/>
          <w:spacing w:val="-13"/>
          <w:sz w:val="24"/>
          <w:szCs w:val="24"/>
        </w:rPr>
        <w:t xml:space="preserve"> </w:t>
      </w:r>
      <w:r w:rsidRPr="00CB6E61">
        <w:rPr>
          <w:rFonts w:ascii="Times New Roman" w:hAnsi="Times New Roman"/>
          <w:sz w:val="24"/>
          <w:szCs w:val="24"/>
        </w:rPr>
        <w:t>Plan de passation de marchés approuvé ;</w:t>
      </w:r>
    </w:p>
    <w:p w14:paraId="7EE09D0D"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Fournir autant que possible, une opinion sur la qualité des contrats, incluant les aspects techniques et économiques ;</w:t>
      </w:r>
    </w:p>
    <w:p w14:paraId="09F5F543"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Identifier les cas de non-conformité des procédures, en particulier dans les cas de rejet d’offres moins-</w:t>
      </w:r>
      <w:proofErr w:type="spellStart"/>
      <w:r w:rsidRPr="00CB6E61">
        <w:rPr>
          <w:rFonts w:ascii="Times New Roman" w:hAnsi="Times New Roman"/>
          <w:sz w:val="24"/>
          <w:szCs w:val="24"/>
        </w:rPr>
        <w:t>disantes</w:t>
      </w:r>
      <w:proofErr w:type="spellEnd"/>
      <w:r w:rsidRPr="00CB6E61">
        <w:rPr>
          <w:rFonts w:ascii="Times New Roman" w:hAnsi="Times New Roman"/>
          <w:sz w:val="24"/>
          <w:szCs w:val="24"/>
        </w:rPr>
        <w:t>, d’altération du modèle de contrat des documents d’appel d’offres ; juger de l’acceptabilité de telles situations en regard des dispositions du CMP ;</w:t>
      </w:r>
    </w:p>
    <w:p w14:paraId="3BCEBBD2"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Vérifier que les procédures respectent une planification compatible avec les procédures et les budgets approuvés ;</w:t>
      </w:r>
    </w:p>
    <w:p w14:paraId="05082EC6"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lastRenderedPageBreak/>
        <w:t>Vérifier que les listes de contrats et les archives relatives aux procédures permettent une gestion exécutive et un contrôle externe effectifs ;</w:t>
      </w:r>
    </w:p>
    <w:p w14:paraId="25F72059"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 xml:space="preserve">Vérifier et évaluer la capacité et le respect des obligations réglementaires des organes de la commande publique (PRMP, UGPM, CAO, Commissions de Réception…) auditées à s'acquitter de ses responsabilités dans la gestion des procédures, en déterminant spécialement si les procédures en matière de planification, mise en œuvre des procédures, suivi et tenue des données de gestion, sont respectées. </w:t>
      </w:r>
    </w:p>
    <w:p w14:paraId="14A0B593" w14:textId="77777777" w:rsidR="008C1AD5" w:rsidRPr="00CB6E61" w:rsidRDefault="008C1AD5" w:rsidP="008C1AD5">
      <w:pPr>
        <w:numPr>
          <w:ilvl w:val="0"/>
          <w:numId w:val="2"/>
        </w:numPr>
        <w:spacing w:after="160" w:line="259" w:lineRule="auto"/>
        <w:jc w:val="both"/>
        <w:rPr>
          <w:rFonts w:ascii="Times New Roman" w:hAnsi="Times New Roman"/>
          <w:sz w:val="24"/>
          <w:szCs w:val="24"/>
        </w:rPr>
      </w:pPr>
      <w:r w:rsidRPr="00CB6E61">
        <w:rPr>
          <w:rFonts w:ascii="Times New Roman" w:hAnsi="Times New Roman"/>
          <w:sz w:val="24"/>
          <w:szCs w:val="24"/>
        </w:rPr>
        <w:t>Examiner les éventuels indices de fraude et de corruption ou d’autres pratiques telles qu’elles sont définies dans l’accord de financement ;</w:t>
      </w:r>
    </w:p>
    <w:p w14:paraId="74628790" w14:textId="77777777" w:rsidR="008C1AD5" w:rsidRPr="00CB6E61" w:rsidRDefault="008C1AD5" w:rsidP="008C1AD5">
      <w:pPr>
        <w:numPr>
          <w:ilvl w:val="0"/>
          <w:numId w:val="2"/>
        </w:numPr>
        <w:spacing w:after="160" w:line="259" w:lineRule="auto"/>
        <w:jc w:val="both"/>
        <w:rPr>
          <w:rFonts w:ascii="Times New Roman" w:hAnsi="Times New Roman"/>
          <w:sz w:val="24"/>
          <w:szCs w:val="24"/>
        </w:rPr>
      </w:pPr>
      <w:r w:rsidRPr="00CB6E61">
        <w:rPr>
          <w:rFonts w:ascii="Times New Roman" w:hAnsi="Times New Roman"/>
          <w:sz w:val="24"/>
          <w:szCs w:val="24"/>
        </w:rPr>
        <w:t>Dégager, les niveaux effectifs de décaissements par rapport au niveau d’exécution et de donner une appréciation sur l’adéquation du niveau d’exécution physique avec le niveau de décaissement ;</w:t>
      </w:r>
    </w:p>
    <w:p w14:paraId="02F7A43D"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Faire des vérifications physiques et techniques des réalisations par rapport aux dispositions contractuelles et par rapport au taux de décaissement ;</w:t>
      </w:r>
    </w:p>
    <w:p w14:paraId="716474A0"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Donner une opinion sur la performance de l’AC ;</w:t>
      </w:r>
    </w:p>
    <w:p w14:paraId="35DB0E5F"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Etablir des recommandations pour le futur, ces recommandations portant aussi bien sur l'amélioration des caractéristiques d'organisation et des pratiques en place au sein des AC que d'orienter l'ARMP dans ses actions de régulation telles que la formation, l'information, et l'évolution du cadre légal et réglementaire.</w:t>
      </w:r>
    </w:p>
    <w:p w14:paraId="2FC320D0" w14:textId="77777777" w:rsidR="004A057D" w:rsidRPr="00CB6E61" w:rsidRDefault="004A057D" w:rsidP="00AB0A5B">
      <w:pPr>
        <w:pStyle w:val="Default"/>
        <w:rPr>
          <w:rFonts w:ascii="Times New Roman" w:hAnsi="Times New Roman" w:cs="Times New Roman"/>
        </w:rPr>
      </w:pPr>
    </w:p>
    <w:p w14:paraId="6BCE9E48" w14:textId="77777777" w:rsidR="00AB0A5B" w:rsidRPr="00CB6E61" w:rsidRDefault="00AB0A5B" w:rsidP="008B2047">
      <w:pPr>
        <w:pStyle w:val="Default"/>
        <w:numPr>
          <w:ilvl w:val="1"/>
          <w:numId w:val="5"/>
        </w:numPr>
        <w:spacing w:after="120"/>
        <w:rPr>
          <w:rFonts w:ascii="Times New Roman" w:hAnsi="Times New Roman" w:cs="Times New Roman"/>
          <w:b/>
        </w:rPr>
      </w:pPr>
      <w:r w:rsidRPr="00CB6E61">
        <w:rPr>
          <w:rFonts w:ascii="Times New Roman" w:hAnsi="Times New Roman" w:cs="Times New Roman"/>
          <w:b/>
        </w:rPr>
        <w:t>Portée, approche et contenu</w:t>
      </w:r>
    </w:p>
    <w:p w14:paraId="709B1E60" w14:textId="77777777" w:rsidR="008C1AD5" w:rsidRPr="00CB6E61" w:rsidRDefault="008C1AD5" w:rsidP="008C1AD5">
      <w:pPr>
        <w:jc w:val="both"/>
        <w:rPr>
          <w:rFonts w:ascii="Times New Roman" w:hAnsi="Times New Roman"/>
          <w:sz w:val="24"/>
          <w:szCs w:val="24"/>
        </w:rPr>
      </w:pPr>
      <w:r w:rsidRPr="00CB6E61">
        <w:rPr>
          <w:rFonts w:ascii="Times New Roman" w:hAnsi="Times New Roman"/>
          <w:sz w:val="24"/>
          <w:szCs w:val="24"/>
        </w:rPr>
        <w:t>Il s’agit dans le cadre de cette mission de mesurer le degré de respect des dispositions et processus édictées par la loi 2016-055 portant CMP, en référence aux accords de financement (article VI, Section 6.04 (b)), sur la passation des marchés pour l’acquisition de biens, travaux et dépenses de fonctionnement, financés par la Banque Africaine de Développement, afin d’exprimer une opinion motivée sur l’adéquation des procédures et de gestion des contrats conclus par le P</w:t>
      </w:r>
      <w:r w:rsidR="007A45B3" w:rsidRPr="00CB6E61">
        <w:rPr>
          <w:rFonts w:ascii="Times New Roman" w:hAnsi="Times New Roman"/>
          <w:sz w:val="24"/>
          <w:szCs w:val="24"/>
        </w:rPr>
        <w:t>rojet</w:t>
      </w:r>
      <w:r w:rsidRPr="00CB6E61">
        <w:rPr>
          <w:rFonts w:ascii="Times New Roman" w:hAnsi="Times New Roman"/>
          <w:sz w:val="24"/>
          <w:szCs w:val="24"/>
        </w:rPr>
        <w:t>.</w:t>
      </w:r>
    </w:p>
    <w:p w14:paraId="09E92A36" w14:textId="77777777" w:rsidR="008C1AD5" w:rsidRPr="00CB6E61" w:rsidRDefault="008C1AD5" w:rsidP="008C1AD5">
      <w:pPr>
        <w:jc w:val="both"/>
        <w:rPr>
          <w:rFonts w:ascii="Times New Roman" w:hAnsi="Times New Roman"/>
          <w:sz w:val="24"/>
          <w:szCs w:val="24"/>
        </w:rPr>
      </w:pPr>
      <w:r w:rsidRPr="00CB6E61">
        <w:rPr>
          <w:rFonts w:ascii="Times New Roman" w:hAnsi="Times New Roman"/>
          <w:sz w:val="24"/>
          <w:szCs w:val="24"/>
        </w:rPr>
        <w:t>Notre examen a été conduit conformément aux normes d’audit généralement admises sur le plan international (INTOSAI) et autres procédés de vérification que nous avons jugés nécessaires en la circonstance.</w:t>
      </w:r>
    </w:p>
    <w:p w14:paraId="51050B4B" w14:textId="77777777" w:rsidR="007167BE" w:rsidRPr="00CB6E61" w:rsidRDefault="007167BE" w:rsidP="008C1AD5">
      <w:pPr>
        <w:jc w:val="both"/>
        <w:rPr>
          <w:rFonts w:ascii="Times New Roman" w:hAnsi="Times New Roman"/>
          <w:sz w:val="24"/>
          <w:szCs w:val="24"/>
        </w:rPr>
      </w:pPr>
    </w:p>
    <w:p w14:paraId="498F267F" w14:textId="77777777" w:rsidR="007167BE" w:rsidRPr="00CB6E61" w:rsidRDefault="007167BE" w:rsidP="008C1AD5">
      <w:pPr>
        <w:jc w:val="both"/>
        <w:rPr>
          <w:rFonts w:ascii="Times New Roman" w:hAnsi="Times New Roman"/>
          <w:sz w:val="24"/>
          <w:szCs w:val="24"/>
        </w:rPr>
      </w:pPr>
    </w:p>
    <w:p w14:paraId="13C49F58" w14:textId="77777777" w:rsidR="007167BE" w:rsidRPr="00CB6E61" w:rsidRDefault="007167BE" w:rsidP="008C1AD5">
      <w:pPr>
        <w:jc w:val="both"/>
        <w:rPr>
          <w:rFonts w:ascii="Times New Roman" w:hAnsi="Times New Roman"/>
          <w:sz w:val="24"/>
          <w:szCs w:val="24"/>
        </w:rPr>
      </w:pPr>
    </w:p>
    <w:p w14:paraId="7921B833" w14:textId="77777777" w:rsidR="007167BE" w:rsidRPr="00CB6E61" w:rsidRDefault="007167BE" w:rsidP="008C1AD5">
      <w:pPr>
        <w:jc w:val="both"/>
        <w:rPr>
          <w:rFonts w:ascii="Times New Roman" w:hAnsi="Times New Roman"/>
          <w:sz w:val="24"/>
          <w:szCs w:val="24"/>
        </w:rPr>
      </w:pPr>
    </w:p>
    <w:p w14:paraId="1DA47670" w14:textId="77777777" w:rsidR="007167BE" w:rsidRPr="00CB6E61" w:rsidRDefault="007167BE" w:rsidP="008C1AD5">
      <w:pPr>
        <w:jc w:val="both"/>
        <w:rPr>
          <w:rFonts w:ascii="Times New Roman" w:hAnsi="Times New Roman"/>
          <w:sz w:val="24"/>
          <w:szCs w:val="24"/>
        </w:rPr>
      </w:pPr>
    </w:p>
    <w:p w14:paraId="49606E8B" w14:textId="77777777" w:rsidR="007167BE" w:rsidRPr="00CB6E61" w:rsidRDefault="007167BE" w:rsidP="008C1AD5">
      <w:pPr>
        <w:jc w:val="both"/>
        <w:rPr>
          <w:rFonts w:ascii="Times New Roman" w:hAnsi="Times New Roman"/>
          <w:sz w:val="24"/>
          <w:szCs w:val="24"/>
        </w:rPr>
      </w:pPr>
    </w:p>
    <w:p w14:paraId="137DABC2" w14:textId="77777777" w:rsidR="007167BE" w:rsidRPr="00CB6E61" w:rsidRDefault="007167BE" w:rsidP="008C1AD5">
      <w:pPr>
        <w:jc w:val="both"/>
        <w:rPr>
          <w:rFonts w:ascii="Times New Roman" w:hAnsi="Times New Roman"/>
          <w:sz w:val="24"/>
          <w:szCs w:val="24"/>
        </w:rPr>
      </w:pPr>
    </w:p>
    <w:p w14:paraId="5732DC1C" w14:textId="77777777" w:rsidR="007167BE" w:rsidRPr="00CB6E61" w:rsidRDefault="007167BE" w:rsidP="008C1AD5">
      <w:pPr>
        <w:jc w:val="both"/>
        <w:rPr>
          <w:rFonts w:ascii="Times New Roman" w:hAnsi="Times New Roman"/>
          <w:sz w:val="24"/>
          <w:szCs w:val="24"/>
        </w:rPr>
      </w:pPr>
    </w:p>
    <w:p w14:paraId="55330592" w14:textId="77777777" w:rsidR="007167BE" w:rsidRPr="00CB6E61" w:rsidRDefault="007167BE" w:rsidP="008C1AD5">
      <w:pPr>
        <w:jc w:val="both"/>
        <w:rPr>
          <w:rFonts w:ascii="Times New Roman" w:hAnsi="Times New Roman"/>
          <w:sz w:val="24"/>
          <w:szCs w:val="24"/>
        </w:rPr>
      </w:pPr>
    </w:p>
    <w:p w14:paraId="2169A55B" w14:textId="77777777" w:rsidR="008B2047" w:rsidRPr="00CB6E61" w:rsidRDefault="00AB0A5B" w:rsidP="008B2047">
      <w:pPr>
        <w:pStyle w:val="Default"/>
        <w:numPr>
          <w:ilvl w:val="0"/>
          <w:numId w:val="4"/>
        </w:numPr>
        <w:spacing w:after="120"/>
        <w:rPr>
          <w:rFonts w:ascii="Times New Roman" w:hAnsi="Times New Roman" w:cs="Times New Roman"/>
          <w:b/>
        </w:rPr>
      </w:pPr>
      <w:r w:rsidRPr="00CB6E61">
        <w:rPr>
          <w:rFonts w:ascii="Times New Roman" w:hAnsi="Times New Roman" w:cs="Times New Roman"/>
          <w:b/>
        </w:rPr>
        <w:t xml:space="preserve">Source des données </w:t>
      </w:r>
    </w:p>
    <w:p w14:paraId="6CF95C70" w14:textId="77777777" w:rsidR="00AB0A5B" w:rsidRPr="00CB6E61" w:rsidRDefault="00AB0A5B" w:rsidP="008B2047">
      <w:pPr>
        <w:pStyle w:val="Default"/>
        <w:numPr>
          <w:ilvl w:val="1"/>
          <w:numId w:val="7"/>
        </w:numPr>
        <w:spacing w:after="120"/>
        <w:rPr>
          <w:rFonts w:ascii="Times New Roman" w:hAnsi="Times New Roman" w:cs="Times New Roman"/>
          <w:b/>
        </w:rPr>
      </w:pPr>
      <w:r w:rsidRPr="00CB6E61">
        <w:rPr>
          <w:rFonts w:ascii="Times New Roman" w:hAnsi="Times New Roman" w:cs="Times New Roman"/>
          <w:b/>
        </w:rPr>
        <w:t xml:space="preserve">Organe d'exécution (OE) du projet : </w:t>
      </w:r>
    </w:p>
    <w:p w14:paraId="75E93DD8" w14:textId="62B71435" w:rsidR="00124CB0" w:rsidRPr="005D2D31" w:rsidRDefault="00BD467B" w:rsidP="005D2D31">
      <w:pPr>
        <w:spacing w:after="120" w:line="240" w:lineRule="auto"/>
        <w:jc w:val="both"/>
        <w:rPr>
          <w:rFonts w:ascii="Times New Roman" w:hAnsi="Times New Roman"/>
          <w:sz w:val="24"/>
          <w:szCs w:val="24"/>
        </w:rPr>
      </w:pPr>
      <w:r w:rsidRPr="005D2D31">
        <w:rPr>
          <w:rFonts w:ascii="Times New Roman" w:hAnsi="Times New Roman"/>
          <w:bCs/>
          <w:sz w:val="24"/>
          <w:szCs w:val="24"/>
        </w:rPr>
        <w:t>Sous</w:t>
      </w:r>
      <w:r w:rsidR="008C1AD5" w:rsidRPr="005D2D31">
        <w:rPr>
          <w:rFonts w:ascii="Times New Roman" w:hAnsi="Times New Roman"/>
          <w:bCs/>
          <w:sz w:val="24"/>
          <w:szCs w:val="24"/>
        </w:rPr>
        <w:t xml:space="preserve"> la supervision du Ministère </w:t>
      </w:r>
      <w:r w:rsidR="00AB3695">
        <w:rPr>
          <w:rFonts w:ascii="Times New Roman" w:hAnsi="Times New Roman"/>
          <w:bCs/>
          <w:sz w:val="24"/>
          <w:szCs w:val="24"/>
        </w:rPr>
        <w:t>de l’Industrie et</w:t>
      </w:r>
      <w:r w:rsidR="006C0B4D" w:rsidRPr="005D2D31">
        <w:rPr>
          <w:rFonts w:ascii="Times New Roman" w:hAnsi="Times New Roman"/>
          <w:bCs/>
          <w:sz w:val="24"/>
          <w:szCs w:val="24"/>
        </w:rPr>
        <w:t xml:space="preserve"> du Commerce (MIC</w:t>
      </w:r>
      <w:r w:rsidR="005D2D31" w:rsidRPr="005D2D31">
        <w:rPr>
          <w:rFonts w:ascii="Times New Roman" w:hAnsi="Times New Roman"/>
          <w:bCs/>
          <w:sz w:val="24"/>
          <w:szCs w:val="24"/>
        </w:rPr>
        <w:t>)</w:t>
      </w:r>
      <w:r w:rsidR="008C1AD5" w:rsidRPr="005D2D31">
        <w:rPr>
          <w:rFonts w:ascii="Times New Roman" w:hAnsi="Times New Roman"/>
          <w:bCs/>
          <w:sz w:val="24"/>
          <w:szCs w:val="24"/>
        </w:rPr>
        <w:t xml:space="preserve"> </w:t>
      </w:r>
      <w:r w:rsidR="00406B11" w:rsidRPr="005D2D31">
        <w:rPr>
          <w:rFonts w:ascii="Times New Roman" w:hAnsi="Times New Roman"/>
          <w:bCs/>
          <w:sz w:val="24"/>
          <w:szCs w:val="24"/>
        </w:rPr>
        <w:t>qui</w:t>
      </w:r>
      <w:r w:rsidRPr="005D2D31">
        <w:rPr>
          <w:rFonts w:ascii="Times New Roman" w:hAnsi="Times New Roman"/>
          <w:bCs/>
          <w:sz w:val="24"/>
          <w:szCs w:val="24"/>
        </w:rPr>
        <w:t xml:space="preserve"> est l’Organe d’exécution. L’équipe de la coordination du projet est composée essentiellement par un Coordonnateur, </w:t>
      </w:r>
      <w:r w:rsidR="006F76AF" w:rsidRPr="005D2D31">
        <w:rPr>
          <w:rFonts w:ascii="Times New Roman" w:hAnsi="Times New Roman"/>
          <w:bCs/>
          <w:sz w:val="24"/>
          <w:szCs w:val="24"/>
        </w:rPr>
        <w:t xml:space="preserve">une assistante du projet, </w:t>
      </w:r>
      <w:r w:rsidRPr="005D2D31">
        <w:rPr>
          <w:rFonts w:ascii="Times New Roman" w:hAnsi="Times New Roman"/>
          <w:bCs/>
          <w:sz w:val="24"/>
          <w:szCs w:val="24"/>
        </w:rPr>
        <w:t>un responsable de passation de marché</w:t>
      </w:r>
      <w:r w:rsidR="00AB3695">
        <w:rPr>
          <w:rFonts w:ascii="Times New Roman" w:hAnsi="Times New Roman"/>
          <w:bCs/>
          <w:sz w:val="24"/>
          <w:szCs w:val="24"/>
        </w:rPr>
        <w:t xml:space="preserve"> (en cours de recrutement)</w:t>
      </w:r>
      <w:r w:rsidRPr="005D2D31">
        <w:rPr>
          <w:rFonts w:ascii="Times New Roman" w:hAnsi="Times New Roman"/>
          <w:bCs/>
          <w:sz w:val="24"/>
          <w:szCs w:val="24"/>
        </w:rPr>
        <w:t>, un responsable administratif et financier et d</w:t>
      </w:r>
      <w:r w:rsidR="005D2D31" w:rsidRPr="005D2D31">
        <w:rPr>
          <w:rFonts w:ascii="Times New Roman" w:hAnsi="Times New Roman"/>
          <w:bCs/>
          <w:sz w:val="24"/>
          <w:szCs w:val="24"/>
        </w:rPr>
        <w:t>’un</w:t>
      </w:r>
      <w:r w:rsidR="00E15332" w:rsidRPr="005D2D31">
        <w:rPr>
          <w:rFonts w:ascii="Times New Roman" w:hAnsi="Times New Roman"/>
          <w:bCs/>
          <w:sz w:val="24"/>
          <w:szCs w:val="24"/>
        </w:rPr>
        <w:t xml:space="preserve"> </w:t>
      </w:r>
      <w:r w:rsidRPr="005D2D31">
        <w:rPr>
          <w:rFonts w:ascii="Times New Roman" w:hAnsi="Times New Roman"/>
          <w:bCs/>
          <w:sz w:val="24"/>
          <w:szCs w:val="24"/>
        </w:rPr>
        <w:t xml:space="preserve">comptable, </w:t>
      </w:r>
      <w:r w:rsidR="009735C7" w:rsidRPr="005D2D31">
        <w:rPr>
          <w:rFonts w:ascii="Times New Roman" w:hAnsi="Times New Roman"/>
          <w:bCs/>
          <w:sz w:val="24"/>
          <w:szCs w:val="24"/>
        </w:rPr>
        <w:t xml:space="preserve">un Responsable Suivi Evaluation et </w:t>
      </w:r>
      <w:r w:rsidR="0015120E" w:rsidRPr="005D2D31">
        <w:rPr>
          <w:rFonts w:ascii="Times New Roman" w:hAnsi="Times New Roman"/>
          <w:bCs/>
          <w:sz w:val="24"/>
          <w:szCs w:val="24"/>
        </w:rPr>
        <w:t>autres e</w:t>
      </w:r>
      <w:r w:rsidR="00623997" w:rsidRPr="005D2D31">
        <w:rPr>
          <w:rFonts w:ascii="Times New Roman" w:hAnsi="Times New Roman"/>
          <w:bCs/>
          <w:sz w:val="24"/>
          <w:szCs w:val="24"/>
        </w:rPr>
        <w:t>xperts</w:t>
      </w:r>
      <w:r w:rsidR="0015120E" w:rsidRPr="005D2D31">
        <w:rPr>
          <w:rFonts w:ascii="Times New Roman" w:hAnsi="Times New Roman"/>
          <w:bCs/>
          <w:sz w:val="24"/>
          <w:szCs w:val="24"/>
        </w:rPr>
        <w:t xml:space="preserve"> dans les domaines d’activités du projet</w:t>
      </w:r>
      <w:r w:rsidR="008E490E" w:rsidRPr="005D2D31">
        <w:rPr>
          <w:rFonts w:ascii="Times New Roman" w:hAnsi="Times New Roman"/>
          <w:sz w:val="24"/>
          <w:szCs w:val="24"/>
        </w:rPr>
        <w:t xml:space="preserve">. </w:t>
      </w:r>
    </w:p>
    <w:p w14:paraId="2A524403" w14:textId="2144C5BE" w:rsidR="008C1AD5" w:rsidRPr="00CB6E61" w:rsidRDefault="005D2D31" w:rsidP="005D2D31">
      <w:pPr>
        <w:pStyle w:val="Default"/>
        <w:jc w:val="both"/>
        <w:rPr>
          <w:rFonts w:ascii="Times New Roman" w:hAnsi="Times New Roman"/>
        </w:rPr>
      </w:pPr>
      <w:r w:rsidRPr="005D2D31">
        <w:rPr>
          <w:rFonts w:ascii="Times New Roman" w:hAnsi="Times New Roman"/>
        </w:rPr>
        <w:t>L’Appui</w:t>
      </w:r>
      <w:r w:rsidR="00AC5E3C" w:rsidRPr="005D2D31">
        <w:rPr>
          <w:rFonts w:ascii="Times New Roman" w:hAnsi="Times New Roman"/>
        </w:rPr>
        <w:t xml:space="preserve"> à </w:t>
      </w:r>
      <w:r w:rsidR="00AB3695" w:rsidRPr="005D2D31">
        <w:rPr>
          <w:rFonts w:ascii="Times New Roman" w:hAnsi="Times New Roman"/>
        </w:rPr>
        <w:t>l’Industrialisation et au</w:t>
      </w:r>
      <w:r w:rsidR="00AC5E3C" w:rsidRPr="005D2D31">
        <w:rPr>
          <w:rFonts w:ascii="Times New Roman" w:hAnsi="Times New Roman"/>
        </w:rPr>
        <w:t xml:space="preserve"> Secteur Financier </w:t>
      </w:r>
      <w:r w:rsidR="008C1AD5" w:rsidRPr="005D2D31">
        <w:rPr>
          <w:rFonts w:ascii="Times New Roman" w:hAnsi="Times New Roman"/>
        </w:rPr>
        <w:t>est un projet destiné à</w:t>
      </w:r>
      <w:r w:rsidR="00AC5E3C" w:rsidRPr="005D2D31">
        <w:rPr>
          <w:rFonts w:ascii="Times New Roman" w:hAnsi="Times New Roman"/>
        </w:rPr>
        <w:t xml:space="preserve"> </w:t>
      </w:r>
      <w:r w:rsidR="008C1AD5" w:rsidRPr="005D2D31">
        <w:rPr>
          <w:rFonts w:ascii="Times New Roman" w:hAnsi="Times New Roman"/>
        </w:rPr>
        <w:t>.</w:t>
      </w:r>
      <w:r w:rsidRPr="005D2D31">
        <w:rPr>
          <w:rFonts w:ascii="Times New Roman" w:hAnsi="Times New Roman"/>
          <w:sz w:val="23"/>
          <w:szCs w:val="23"/>
          <w:lang w:eastAsia="fr-FR"/>
        </w:rPr>
        <w:t>la mise en œuvre des activités concernant (i) le Pacte d’Industrialisation, (ii) la structuration du FNDI et (iii) le développement des Zones d’Emergence Industrielle,</w:t>
      </w:r>
    </w:p>
    <w:p w14:paraId="3107F1B8" w14:textId="77777777" w:rsidR="00AB0A5B" w:rsidRPr="00CB6E61" w:rsidRDefault="00AB0A5B" w:rsidP="008B2047">
      <w:pPr>
        <w:pStyle w:val="Default"/>
        <w:numPr>
          <w:ilvl w:val="1"/>
          <w:numId w:val="7"/>
        </w:numPr>
        <w:spacing w:after="120"/>
        <w:rPr>
          <w:rFonts w:ascii="Times New Roman" w:hAnsi="Times New Roman" w:cs="Times New Roman"/>
        </w:rPr>
      </w:pPr>
      <w:r w:rsidRPr="00CB6E61">
        <w:rPr>
          <w:rFonts w:ascii="Times New Roman" w:hAnsi="Times New Roman" w:cs="Times New Roman"/>
          <w:b/>
        </w:rPr>
        <w:t>Coût total du projet</w:t>
      </w:r>
      <w:r w:rsidRPr="00CB6E61">
        <w:rPr>
          <w:rFonts w:ascii="Times New Roman" w:hAnsi="Times New Roman" w:cs="Times New Roman"/>
        </w:rPr>
        <w:t xml:space="preserve"> : </w:t>
      </w:r>
    </w:p>
    <w:p w14:paraId="18D0F663" w14:textId="13ED3B89" w:rsidR="00BD467B" w:rsidRPr="00CB6E61" w:rsidRDefault="00046C7E" w:rsidP="002C6F23">
      <w:pPr>
        <w:pStyle w:val="Default"/>
        <w:spacing w:after="120"/>
        <w:rPr>
          <w:rFonts w:ascii="Times New Roman" w:hAnsi="Times New Roman" w:cs="Times New Roman"/>
        </w:rPr>
      </w:pPr>
      <w:r w:rsidRPr="00CB6E61">
        <w:rPr>
          <w:rFonts w:ascii="Times New Roman" w:hAnsi="Times New Roman" w:cs="Times New Roman"/>
        </w:rPr>
        <w:t xml:space="preserve">Le coût total du projet s’élève </w:t>
      </w:r>
      <w:r w:rsidR="00A725C2" w:rsidRPr="00CB6E61">
        <w:rPr>
          <w:rFonts w:ascii="Times New Roman" w:hAnsi="Times New Roman" w:cs="Times New Roman"/>
        </w:rPr>
        <w:t xml:space="preserve">aux environs de </w:t>
      </w:r>
      <w:r w:rsidR="006C0B4D">
        <w:rPr>
          <w:rFonts w:ascii="Times New Roman" w:hAnsi="Times New Roman" w:cs="Times New Roman"/>
        </w:rPr>
        <w:t>12 080 000</w:t>
      </w:r>
      <w:r w:rsidRPr="00CB6E61">
        <w:rPr>
          <w:rFonts w:ascii="Times New Roman" w:hAnsi="Times New Roman" w:cs="Times New Roman"/>
        </w:rPr>
        <w:t xml:space="preserve"> </w:t>
      </w:r>
      <w:r w:rsidR="00A725C2" w:rsidRPr="00CB6E61">
        <w:rPr>
          <w:rFonts w:ascii="Times New Roman" w:hAnsi="Times New Roman" w:cs="Times New Roman"/>
        </w:rPr>
        <w:t>d’</w:t>
      </w:r>
      <w:r w:rsidRPr="00CB6E61">
        <w:rPr>
          <w:rFonts w:ascii="Times New Roman" w:hAnsi="Times New Roman" w:cs="Times New Roman"/>
        </w:rPr>
        <w:t xml:space="preserve">unité de compte </w:t>
      </w:r>
      <w:r w:rsidR="00700273" w:rsidRPr="00CB6E61">
        <w:rPr>
          <w:rFonts w:ascii="Times New Roman" w:hAnsi="Times New Roman" w:cs="Times New Roman"/>
        </w:rPr>
        <w:t>:</w:t>
      </w:r>
    </w:p>
    <w:p w14:paraId="5AB59716" w14:textId="77777777" w:rsidR="00AB0A5B" w:rsidRPr="00CB6E61" w:rsidRDefault="00AB0A5B" w:rsidP="008B2047">
      <w:pPr>
        <w:pStyle w:val="Default"/>
        <w:numPr>
          <w:ilvl w:val="1"/>
          <w:numId w:val="7"/>
        </w:numPr>
        <w:spacing w:after="120"/>
        <w:rPr>
          <w:rFonts w:ascii="Times New Roman" w:hAnsi="Times New Roman" w:cs="Times New Roman"/>
        </w:rPr>
      </w:pPr>
      <w:r w:rsidRPr="00CB6E61">
        <w:rPr>
          <w:rFonts w:ascii="Times New Roman" w:hAnsi="Times New Roman" w:cs="Times New Roman"/>
          <w:b/>
        </w:rPr>
        <w:t>Prêt/Don FAD ou BAD</w:t>
      </w:r>
      <w:r w:rsidRPr="00CB6E61">
        <w:rPr>
          <w:rFonts w:ascii="Times New Roman" w:hAnsi="Times New Roman" w:cs="Times New Roman"/>
        </w:rPr>
        <w:t xml:space="preserve"> : </w:t>
      </w:r>
    </w:p>
    <w:p w14:paraId="008E2023" w14:textId="0A4A8C76" w:rsidR="00046C7E" w:rsidRPr="00CB6E61" w:rsidRDefault="00046C7E" w:rsidP="006C0B4D">
      <w:pPr>
        <w:pStyle w:val="Default"/>
        <w:spacing w:after="120"/>
        <w:rPr>
          <w:rFonts w:ascii="Times New Roman" w:hAnsi="Times New Roman"/>
        </w:rPr>
      </w:pPr>
      <w:r w:rsidRPr="00CB6E61">
        <w:rPr>
          <w:rFonts w:ascii="Times New Roman" w:hAnsi="Times New Roman" w:cs="Times New Roman"/>
        </w:rPr>
        <w:t xml:space="preserve">Le financement </w:t>
      </w:r>
      <w:r w:rsidR="006C0B4D">
        <w:rPr>
          <w:rFonts w:ascii="Times New Roman" w:hAnsi="Times New Roman" w:cs="Times New Roman"/>
        </w:rPr>
        <w:t>du projet est composé de </w:t>
      </w:r>
      <w:r w:rsidR="002113A5" w:rsidRPr="00CB6E61">
        <w:rPr>
          <w:rFonts w:ascii="Times New Roman" w:hAnsi="Times New Roman"/>
        </w:rPr>
        <w:t xml:space="preserve">Prêt FAD </w:t>
      </w:r>
      <w:r w:rsidR="003176AE" w:rsidRPr="00CB6E61">
        <w:rPr>
          <w:rFonts w:ascii="Times New Roman" w:hAnsi="Times New Roman"/>
        </w:rPr>
        <w:t>(</w:t>
      </w:r>
      <w:r w:rsidR="006C0B4D">
        <w:rPr>
          <w:rFonts w:ascii="Times New Roman" w:hAnsi="Times New Roman"/>
        </w:rPr>
        <w:t>2100150042450</w:t>
      </w:r>
      <w:r w:rsidR="002113A5" w:rsidRPr="00CB6E61">
        <w:rPr>
          <w:rFonts w:ascii="Times New Roman" w:hAnsi="Times New Roman"/>
        </w:rPr>
        <w:t>)</w:t>
      </w:r>
      <w:r w:rsidRPr="00CB6E61">
        <w:rPr>
          <w:rFonts w:ascii="Times New Roman" w:hAnsi="Times New Roman"/>
        </w:rPr>
        <w:t xml:space="preserve"> : </w:t>
      </w:r>
      <w:r w:rsidR="006C0B4D">
        <w:rPr>
          <w:rFonts w:ascii="Times New Roman" w:hAnsi="Times New Roman"/>
        </w:rPr>
        <w:t>12 080</w:t>
      </w:r>
      <w:r w:rsidRPr="00CB6E61">
        <w:rPr>
          <w:rFonts w:ascii="Times New Roman" w:hAnsi="Times New Roman"/>
        </w:rPr>
        <w:t> 000 UC</w:t>
      </w:r>
    </w:p>
    <w:p w14:paraId="60D0EBB5" w14:textId="77777777" w:rsidR="00AB0A5B" w:rsidRPr="00CB6E61" w:rsidRDefault="00AB0A5B" w:rsidP="008B2047">
      <w:pPr>
        <w:pStyle w:val="Default"/>
        <w:numPr>
          <w:ilvl w:val="1"/>
          <w:numId w:val="7"/>
        </w:numPr>
        <w:spacing w:after="120"/>
        <w:rPr>
          <w:rFonts w:ascii="Times New Roman" w:hAnsi="Times New Roman" w:cs="Times New Roman"/>
        </w:rPr>
      </w:pPr>
      <w:r w:rsidRPr="00CB6E61">
        <w:rPr>
          <w:rFonts w:ascii="Times New Roman" w:hAnsi="Times New Roman" w:cs="Times New Roman"/>
          <w:b/>
        </w:rPr>
        <w:t>Autres sources de financement</w:t>
      </w:r>
      <w:r w:rsidRPr="00CB6E61">
        <w:rPr>
          <w:rFonts w:ascii="Times New Roman" w:hAnsi="Times New Roman" w:cs="Times New Roman"/>
        </w:rPr>
        <w:t> :</w:t>
      </w:r>
    </w:p>
    <w:p w14:paraId="48DECC14" w14:textId="20EFCE6C" w:rsidR="00700273" w:rsidRPr="00CB6E61" w:rsidRDefault="006C0B4D" w:rsidP="006C0B4D">
      <w:pPr>
        <w:spacing w:after="120"/>
        <w:jc w:val="both"/>
        <w:rPr>
          <w:rFonts w:ascii="Times New Roman" w:hAnsi="Times New Roman"/>
          <w:sz w:val="24"/>
          <w:szCs w:val="24"/>
        </w:rPr>
      </w:pPr>
      <w:r>
        <w:rPr>
          <w:rFonts w:ascii="Times New Roman" w:hAnsi="Times New Roman"/>
          <w:sz w:val="24"/>
          <w:szCs w:val="24"/>
        </w:rPr>
        <w:t xml:space="preserve">Néant </w:t>
      </w:r>
    </w:p>
    <w:p w14:paraId="57D1D045" w14:textId="77777777" w:rsidR="00AB0A5B" w:rsidRPr="00CB6E61" w:rsidRDefault="00AB0A5B" w:rsidP="008B2047">
      <w:pPr>
        <w:pStyle w:val="Default"/>
        <w:numPr>
          <w:ilvl w:val="1"/>
          <w:numId w:val="7"/>
        </w:numPr>
        <w:spacing w:after="120"/>
        <w:rPr>
          <w:rFonts w:ascii="Times New Roman" w:hAnsi="Times New Roman" w:cs="Times New Roman"/>
        </w:rPr>
      </w:pPr>
      <w:r w:rsidRPr="00CB6E61">
        <w:rPr>
          <w:rFonts w:ascii="Times New Roman" w:hAnsi="Times New Roman" w:cs="Times New Roman"/>
          <w:b/>
        </w:rPr>
        <w:t>Date d'approbation du prêt</w:t>
      </w:r>
      <w:r w:rsidRPr="00CB6E61">
        <w:rPr>
          <w:rFonts w:ascii="Times New Roman" w:hAnsi="Times New Roman" w:cs="Times New Roman"/>
        </w:rPr>
        <w:t xml:space="preserve"> : </w:t>
      </w:r>
    </w:p>
    <w:p w14:paraId="2AE0A937" w14:textId="2CC44A51" w:rsidR="00B66450" w:rsidRDefault="006C0B4D" w:rsidP="00B66450">
      <w:pPr>
        <w:pStyle w:val="Default"/>
        <w:spacing w:after="120"/>
        <w:rPr>
          <w:rFonts w:ascii="Times New Roman" w:hAnsi="Times New Roman" w:cs="Times New Roman"/>
        </w:rPr>
      </w:pPr>
      <w:r>
        <w:rPr>
          <w:rFonts w:ascii="Times New Roman" w:hAnsi="Times New Roman" w:cs="Times New Roman"/>
        </w:rPr>
        <w:t>12 novembre 2020</w:t>
      </w:r>
    </w:p>
    <w:p w14:paraId="07C86B24" w14:textId="77777777" w:rsidR="00AB0A5B" w:rsidRPr="00CB6E61" w:rsidRDefault="00AB0A5B" w:rsidP="008B2047">
      <w:pPr>
        <w:pStyle w:val="Default"/>
        <w:numPr>
          <w:ilvl w:val="1"/>
          <w:numId w:val="7"/>
        </w:numPr>
        <w:spacing w:after="120"/>
        <w:rPr>
          <w:rFonts w:ascii="Times New Roman" w:hAnsi="Times New Roman" w:cs="Times New Roman"/>
          <w:b/>
        </w:rPr>
      </w:pPr>
      <w:r w:rsidRPr="00CB6E61">
        <w:rPr>
          <w:rFonts w:ascii="Times New Roman" w:hAnsi="Times New Roman" w:cs="Times New Roman"/>
          <w:b/>
        </w:rPr>
        <w:t xml:space="preserve">Date prévue de début : </w:t>
      </w:r>
    </w:p>
    <w:p w14:paraId="346064BB" w14:textId="77777777" w:rsidR="006C0B4D" w:rsidRDefault="006C0B4D" w:rsidP="006C0B4D">
      <w:pPr>
        <w:pStyle w:val="Default"/>
        <w:spacing w:after="120"/>
        <w:rPr>
          <w:rFonts w:ascii="Times New Roman" w:hAnsi="Times New Roman" w:cs="Times New Roman"/>
        </w:rPr>
      </w:pPr>
      <w:r>
        <w:rPr>
          <w:rFonts w:ascii="Times New Roman" w:hAnsi="Times New Roman" w:cs="Times New Roman"/>
        </w:rPr>
        <w:t>12 novembre 2020</w:t>
      </w:r>
    </w:p>
    <w:p w14:paraId="4D57CBD9" w14:textId="77777777" w:rsidR="00AB0A5B" w:rsidRPr="00CB6E61" w:rsidRDefault="00AB0A5B" w:rsidP="008B2047">
      <w:pPr>
        <w:pStyle w:val="Default"/>
        <w:numPr>
          <w:ilvl w:val="1"/>
          <w:numId w:val="7"/>
        </w:numPr>
        <w:spacing w:after="120"/>
        <w:rPr>
          <w:rFonts w:ascii="Times New Roman" w:hAnsi="Times New Roman" w:cs="Times New Roman"/>
          <w:b/>
        </w:rPr>
      </w:pPr>
      <w:r w:rsidRPr="00CB6E61">
        <w:rPr>
          <w:rFonts w:ascii="Times New Roman" w:hAnsi="Times New Roman" w:cs="Times New Roman"/>
          <w:b/>
        </w:rPr>
        <w:t>Durée estimée du projet</w:t>
      </w:r>
      <w:r w:rsidR="008B2047" w:rsidRPr="00CB6E61">
        <w:rPr>
          <w:rFonts w:ascii="Times New Roman" w:hAnsi="Times New Roman" w:cs="Times New Roman"/>
          <w:b/>
        </w:rPr>
        <w:t> </w:t>
      </w:r>
    </w:p>
    <w:p w14:paraId="38180D80" w14:textId="0BC8BA59" w:rsidR="00B7581C" w:rsidRDefault="006C0B4D" w:rsidP="005D2D31">
      <w:pPr>
        <w:pStyle w:val="Default"/>
        <w:jc w:val="both"/>
        <w:rPr>
          <w:rFonts w:ascii="Times New Roman" w:hAnsi="Times New Roman" w:cs="Times New Roman"/>
        </w:rPr>
      </w:pPr>
      <w:r>
        <w:rPr>
          <w:rFonts w:ascii="Times New Roman" w:hAnsi="Times New Roman" w:cs="Times New Roman"/>
        </w:rPr>
        <w:t xml:space="preserve">La date de clôture du projet est </w:t>
      </w:r>
      <w:r w:rsidR="005D2D31">
        <w:rPr>
          <w:rFonts w:ascii="Times New Roman" w:hAnsi="Times New Roman" w:cs="Times New Roman"/>
        </w:rPr>
        <w:t xml:space="preserve">fixée </w:t>
      </w:r>
      <w:r>
        <w:rPr>
          <w:rFonts w:ascii="Times New Roman" w:hAnsi="Times New Roman" w:cs="Times New Roman"/>
        </w:rPr>
        <w:t xml:space="preserve">le 30 juin </w:t>
      </w:r>
      <w:r w:rsidR="00AB3695">
        <w:rPr>
          <w:rFonts w:ascii="Times New Roman" w:hAnsi="Times New Roman" w:cs="Times New Roman"/>
        </w:rPr>
        <w:t xml:space="preserve">2024, </w:t>
      </w:r>
      <w:r w:rsidR="00AB3695" w:rsidRPr="005D2D31">
        <w:rPr>
          <w:rFonts w:ascii="Times New Roman" w:hAnsi="Times New Roman" w:cs="Times New Roman"/>
        </w:rPr>
        <w:t>mais</w:t>
      </w:r>
      <w:r w:rsidR="005D2D31">
        <w:rPr>
          <w:rFonts w:ascii="Times New Roman" w:hAnsi="Times New Roman" w:cs="Times New Roman"/>
        </w:rPr>
        <w:t xml:space="preserve"> la Banque a </w:t>
      </w:r>
      <w:r w:rsidR="002E7B64">
        <w:rPr>
          <w:rFonts w:ascii="Times New Roman" w:hAnsi="Times New Roman" w:cs="Times New Roman"/>
        </w:rPr>
        <w:t>accepté</w:t>
      </w:r>
      <w:r w:rsidR="005D2D31">
        <w:rPr>
          <w:rFonts w:ascii="Times New Roman" w:hAnsi="Times New Roman" w:cs="Times New Roman"/>
        </w:rPr>
        <w:t xml:space="preserve"> la prorogation de la date de </w:t>
      </w:r>
      <w:r w:rsidR="00AB3695">
        <w:rPr>
          <w:rFonts w:ascii="Times New Roman" w:hAnsi="Times New Roman" w:cs="Times New Roman"/>
        </w:rPr>
        <w:t>clôture du</w:t>
      </w:r>
      <w:r w:rsidR="005D2D31">
        <w:rPr>
          <w:rFonts w:ascii="Times New Roman" w:hAnsi="Times New Roman" w:cs="Times New Roman"/>
        </w:rPr>
        <w:t xml:space="preserve"> projet au 30 juin </w:t>
      </w:r>
      <w:r w:rsidR="00AB3695">
        <w:rPr>
          <w:rFonts w:ascii="Times New Roman" w:hAnsi="Times New Roman" w:cs="Times New Roman"/>
        </w:rPr>
        <w:t>2026 suivant</w:t>
      </w:r>
      <w:r w:rsidR="005D2D31">
        <w:rPr>
          <w:rFonts w:ascii="Times New Roman" w:hAnsi="Times New Roman" w:cs="Times New Roman"/>
        </w:rPr>
        <w:t xml:space="preserve"> lettre N°</w:t>
      </w:r>
      <w:r w:rsidR="005D2D31" w:rsidRPr="005D2D31">
        <w:t xml:space="preserve"> </w:t>
      </w:r>
      <w:r w:rsidR="005D2D31" w:rsidRPr="005D2D31">
        <w:rPr>
          <w:rFonts w:ascii="Times New Roman" w:hAnsi="Times New Roman" w:cs="Times New Roman"/>
          <w:lang w:eastAsia="fr-FR"/>
        </w:rPr>
        <w:t>COMG/LT/RS/25/02/</w:t>
      </w:r>
      <w:r w:rsidR="00AB3695" w:rsidRPr="005D2D31">
        <w:rPr>
          <w:rFonts w:ascii="Times New Roman" w:hAnsi="Times New Roman" w:cs="Times New Roman"/>
          <w:lang w:eastAsia="fr-FR"/>
        </w:rPr>
        <w:t xml:space="preserve">009 </w:t>
      </w:r>
      <w:r w:rsidR="00AB3695">
        <w:rPr>
          <w:rFonts w:ascii="Times New Roman" w:hAnsi="Times New Roman" w:cs="Times New Roman"/>
          <w:lang w:eastAsia="fr-FR"/>
        </w:rPr>
        <w:t>du</w:t>
      </w:r>
      <w:r w:rsidR="005D2D31">
        <w:rPr>
          <w:rFonts w:ascii="Times New Roman" w:hAnsi="Times New Roman" w:cs="Times New Roman"/>
        </w:rPr>
        <w:t xml:space="preserve"> 19 février 2025.</w:t>
      </w:r>
    </w:p>
    <w:p w14:paraId="7C98B991" w14:textId="77777777" w:rsidR="005D2D31" w:rsidRPr="00CB6E61" w:rsidRDefault="005D2D31" w:rsidP="005D2D31">
      <w:pPr>
        <w:pStyle w:val="Default"/>
        <w:jc w:val="both"/>
        <w:rPr>
          <w:rFonts w:ascii="Times New Roman" w:hAnsi="Times New Roman" w:cs="Times New Roman"/>
        </w:rPr>
      </w:pPr>
    </w:p>
    <w:p w14:paraId="0DCAB44E" w14:textId="77777777" w:rsidR="00AB0A5B" w:rsidRPr="00CB6E61" w:rsidRDefault="00AB0A5B" w:rsidP="008B2047">
      <w:pPr>
        <w:pStyle w:val="Default"/>
        <w:numPr>
          <w:ilvl w:val="1"/>
          <w:numId w:val="7"/>
        </w:numPr>
        <w:spacing w:after="120"/>
        <w:jc w:val="both"/>
        <w:rPr>
          <w:rFonts w:ascii="Times New Roman" w:hAnsi="Times New Roman" w:cs="Times New Roman"/>
        </w:rPr>
      </w:pPr>
      <w:r w:rsidRPr="00CB6E61">
        <w:rPr>
          <w:rFonts w:ascii="Times New Roman" w:hAnsi="Times New Roman" w:cs="Times New Roman"/>
          <w:b/>
        </w:rPr>
        <w:t>Catégories de dépenses et modes de passation de marchés : Modes tels que définis dans le Rapport d'évaluation du projet (REP) (le cas échéant, sur la base de l'accord de prêt/don si une modification peut être identifiée) par catégories de dépenses (travaux, biens et services de consultants) réalisées dans le cadre du Système de passation de marchés de l’Emprunteur (</w:t>
      </w:r>
      <w:r w:rsidR="003E2A7C" w:rsidRPr="00CB6E61">
        <w:rPr>
          <w:rFonts w:ascii="Times New Roman" w:hAnsi="Times New Roman" w:cs="Times New Roman"/>
          <w:b/>
        </w:rPr>
        <w:t>SPME</w:t>
      </w:r>
      <w:r w:rsidRPr="00CB6E61">
        <w:rPr>
          <w:rFonts w:ascii="Times New Roman" w:hAnsi="Times New Roman" w:cs="Times New Roman"/>
          <w:b/>
        </w:rPr>
        <w:t>)</w:t>
      </w:r>
      <w:r w:rsidRPr="00CB6E61">
        <w:rPr>
          <w:rFonts w:ascii="Times New Roman" w:hAnsi="Times New Roman" w:cs="Times New Roman"/>
        </w:rPr>
        <w:t xml:space="preserve">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3941"/>
        <w:gridCol w:w="1134"/>
        <w:gridCol w:w="1842"/>
        <w:gridCol w:w="1276"/>
        <w:gridCol w:w="1418"/>
      </w:tblGrid>
      <w:tr w:rsidR="00046C7E" w:rsidRPr="00CB6E61" w14:paraId="231459ED" w14:textId="77777777" w:rsidTr="00D47E19">
        <w:tc>
          <w:tcPr>
            <w:tcW w:w="880" w:type="dxa"/>
            <w:shd w:val="clear" w:color="auto" w:fill="auto"/>
          </w:tcPr>
          <w:p w14:paraId="3473CEC8" w14:textId="77777777" w:rsidR="00046C7E" w:rsidRPr="00CB6E61" w:rsidRDefault="00046C7E" w:rsidP="007167BE">
            <w:pPr>
              <w:spacing w:after="0" w:line="240" w:lineRule="auto"/>
              <w:rPr>
                <w:rFonts w:ascii="Times New Roman" w:hAnsi="Times New Roman"/>
                <w:sz w:val="24"/>
                <w:szCs w:val="24"/>
              </w:rPr>
            </w:pPr>
            <w:r w:rsidRPr="00CB6E61">
              <w:rPr>
                <w:rFonts w:ascii="Times New Roman" w:hAnsi="Times New Roman"/>
                <w:sz w:val="24"/>
                <w:szCs w:val="24"/>
              </w:rPr>
              <w:t xml:space="preserve">Catégorie de dépenses </w:t>
            </w:r>
          </w:p>
        </w:tc>
        <w:tc>
          <w:tcPr>
            <w:tcW w:w="3941" w:type="dxa"/>
            <w:shd w:val="clear" w:color="auto" w:fill="auto"/>
          </w:tcPr>
          <w:p w14:paraId="59D09C35" w14:textId="77777777" w:rsidR="00046C7E" w:rsidRPr="00CB6E61" w:rsidRDefault="00046C7E" w:rsidP="001C6E94">
            <w:pPr>
              <w:spacing w:after="0" w:line="240" w:lineRule="auto"/>
              <w:rPr>
                <w:rFonts w:ascii="Times New Roman" w:hAnsi="Times New Roman"/>
                <w:sz w:val="24"/>
                <w:szCs w:val="24"/>
              </w:rPr>
            </w:pPr>
            <w:r w:rsidRPr="00CB6E61">
              <w:rPr>
                <w:rFonts w:ascii="Times New Roman" w:hAnsi="Times New Roman"/>
                <w:sz w:val="24"/>
                <w:szCs w:val="24"/>
              </w:rPr>
              <w:t>Description de la transaction</w:t>
            </w:r>
          </w:p>
        </w:tc>
        <w:tc>
          <w:tcPr>
            <w:tcW w:w="1134" w:type="dxa"/>
            <w:shd w:val="clear" w:color="auto" w:fill="auto"/>
          </w:tcPr>
          <w:p w14:paraId="33057705" w14:textId="77777777" w:rsidR="00046C7E" w:rsidRPr="00CB6E61" w:rsidRDefault="00527304" w:rsidP="001C6E94">
            <w:pPr>
              <w:spacing w:after="0" w:line="240" w:lineRule="auto"/>
              <w:rPr>
                <w:rFonts w:ascii="Times New Roman" w:hAnsi="Times New Roman"/>
                <w:sz w:val="24"/>
                <w:szCs w:val="24"/>
              </w:rPr>
            </w:pPr>
            <w:r w:rsidRPr="00CB6E61">
              <w:rPr>
                <w:rFonts w:ascii="Times New Roman" w:hAnsi="Times New Roman"/>
                <w:sz w:val="24"/>
                <w:szCs w:val="24"/>
              </w:rPr>
              <w:t>Financement</w:t>
            </w:r>
          </w:p>
        </w:tc>
        <w:tc>
          <w:tcPr>
            <w:tcW w:w="1842" w:type="dxa"/>
            <w:shd w:val="clear" w:color="auto" w:fill="auto"/>
          </w:tcPr>
          <w:p w14:paraId="73B3C584" w14:textId="77777777" w:rsidR="00046C7E" w:rsidRPr="00CB6E61" w:rsidRDefault="001E57EE" w:rsidP="001C6E94">
            <w:pPr>
              <w:spacing w:after="0" w:line="240" w:lineRule="auto"/>
              <w:rPr>
                <w:rFonts w:ascii="Times New Roman" w:hAnsi="Times New Roman"/>
                <w:sz w:val="24"/>
                <w:szCs w:val="24"/>
              </w:rPr>
            </w:pPr>
            <w:r w:rsidRPr="00CB6E61">
              <w:rPr>
                <w:rFonts w:ascii="Times New Roman" w:hAnsi="Times New Roman"/>
                <w:sz w:val="24"/>
                <w:szCs w:val="24"/>
              </w:rPr>
              <w:t>Mode de passation des marchés</w:t>
            </w:r>
          </w:p>
        </w:tc>
        <w:tc>
          <w:tcPr>
            <w:tcW w:w="1276" w:type="dxa"/>
            <w:shd w:val="clear" w:color="auto" w:fill="auto"/>
          </w:tcPr>
          <w:p w14:paraId="52AD5CD3" w14:textId="66172C00" w:rsidR="00046C7E" w:rsidRPr="00CB6E61" w:rsidRDefault="00527304" w:rsidP="00527304">
            <w:pPr>
              <w:spacing w:after="0" w:line="240" w:lineRule="auto"/>
              <w:rPr>
                <w:rFonts w:ascii="Times New Roman" w:hAnsi="Times New Roman"/>
                <w:sz w:val="24"/>
                <w:szCs w:val="24"/>
              </w:rPr>
            </w:pPr>
            <w:r w:rsidRPr="00CB6E61">
              <w:rPr>
                <w:rFonts w:ascii="Times New Roman" w:hAnsi="Times New Roman"/>
                <w:sz w:val="24"/>
                <w:szCs w:val="24"/>
              </w:rPr>
              <w:t>Coût estimatif</w:t>
            </w:r>
            <w:r w:rsidR="00046C7E" w:rsidRPr="00CB6E61">
              <w:rPr>
                <w:rFonts w:ascii="Times New Roman" w:hAnsi="Times New Roman"/>
                <w:sz w:val="24"/>
                <w:szCs w:val="24"/>
              </w:rPr>
              <w:t xml:space="preserve"> </w:t>
            </w:r>
            <w:r w:rsidR="007167BE" w:rsidRPr="00CB6E61">
              <w:rPr>
                <w:rFonts w:ascii="Times New Roman" w:hAnsi="Times New Roman"/>
                <w:sz w:val="24"/>
                <w:szCs w:val="24"/>
              </w:rPr>
              <w:t>(</w:t>
            </w:r>
            <w:r w:rsidR="004B2F91" w:rsidRPr="00CB6E61">
              <w:rPr>
                <w:rFonts w:ascii="Times New Roman" w:hAnsi="Times New Roman"/>
                <w:sz w:val="24"/>
                <w:szCs w:val="24"/>
              </w:rPr>
              <w:t xml:space="preserve">Millions </w:t>
            </w:r>
            <w:r w:rsidR="007167BE" w:rsidRPr="00CB6E61">
              <w:rPr>
                <w:rFonts w:ascii="Times New Roman" w:hAnsi="Times New Roman"/>
                <w:sz w:val="24"/>
                <w:szCs w:val="24"/>
              </w:rPr>
              <w:t>UC</w:t>
            </w:r>
            <w:r w:rsidR="00046C7E" w:rsidRPr="00CB6E61">
              <w:rPr>
                <w:rFonts w:ascii="Times New Roman" w:hAnsi="Times New Roman"/>
                <w:sz w:val="24"/>
                <w:szCs w:val="24"/>
              </w:rPr>
              <w:t>)</w:t>
            </w:r>
          </w:p>
        </w:tc>
        <w:tc>
          <w:tcPr>
            <w:tcW w:w="1418" w:type="dxa"/>
            <w:shd w:val="clear" w:color="auto" w:fill="auto"/>
          </w:tcPr>
          <w:p w14:paraId="5FCEFEDD" w14:textId="77777777" w:rsidR="00046C7E" w:rsidRPr="00CB6E61" w:rsidRDefault="00527304" w:rsidP="001C6E94">
            <w:pPr>
              <w:spacing w:after="0" w:line="240" w:lineRule="auto"/>
              <w:rPr>
                <w:rFonts w:ascii="Times New Roman" w:hAnsi="Times New Roman"/>
                <w:sz w:val="24"/>
                <w:szCs w:val="24"/>
              </w:rPr>
            </w:pPr>
            <w:r w:rsidRPr="00CB6E61">
              <w:rPr>
                <w:rFonts w:ascii="Times New Roman" w:hAnsi="Times New Roman"/>
                <w:sz w:val="24"/>
                <w:szCs w:val="24"/>
              </w:rPr>
              <w:t>Date de publication de l’ASAPC</w:t>
            </w:r>
          </w:p>
        </w:tc>
      </w:tr>
      <w:tr w:rsidR="00046C7E" w:rsidRPr="00CB6E61" w14:paraId="717CC080" w14:textId="77777777" w:rsidTr="00D47E19">
        <w:tc>
          <w:tcPr>
            <w:tcW w:w="880" w:type="dxa"/>
            <w:shd w:val="clear" w:color="auto" w:fill="auto"/>
          </w:tcPr>
          <w:p w14:paraId="5ECA9351" w14:textId="77777777" w:rsidR="00046C7E" w:rsidRPr="00CB6E61" w:rsidRDefault="00046C7E" w:rsidP="001C6E94">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3941" w:type="dxa"/>
            <w:shd w:val="clear" w:color="auto" w:fill="auto"/>
          </w:tcPr>
          <w:p w14:paraId="1C826970" w14:textId="4C9D3832" w:rsidR="00046C7E" w:rsidRPr="00CB6E61" w:rsidRDefault="00F575E9" w:rsidP="00AC5E3C">
            <w:pPr>
              <w:spacing w:after="0" w:line="240" w:lineRule="auto"/>
              <w:rPr>
                <w:rFonts w:ascii="Times New Roman" w:hAnsi="Times New Roman"/>
                <w:sz w:val="24"/>
                <w:szCs w:val="24"/>
              </w:rPr>
            </w:pPr>
            <w:r w:rsidRPr="00CB6E61">
              <w:rPr>
                <w:rFonts w:ascii="Times New Roman" w:hAnsi="Times New Roman"/>
                <w:sz w:val="24"/>
                <w:szCs w:val="24"/>
              </w:rPr>
              <w:t xml:space="preserve">Acquisition de matériels informatiques </w:t>
            </w:r>
            <w:r w:rsidR="00AC5E3C">
              <w:rPr>
                <w:rFonts w:ascii="Times New Roman" w:hAnsi="Times New Roman"/>
                <w:sz w:val="24"/>
                <w:szCs w:val="24"/>
              </w:rPr>
              <w:t>(composante 1 et 2) aux différents bénéficiaires</w:t>
            </w:r>
          </w:p>
        </w:tc>
        <w:tc>
          <w:tcPr>
            <w:tcW w:w="1134" w:type="dxa"/>
            <w:shd w:val="clear" w:color="auto" w:fill="auto"/>
          </w:tcPr>
          <w:p w14:paraId="5213AD73" w14:textId="77777777" w:rsidR="00046C7E" w:rsidRPr="00CB6E61" w:rsidRDefault="006C6560" w:rsidP="001C6E94">
            <w:pPr>
              <w:spacing w:after="0" w:line="240" w:lineRule="auto"/>
              <w:rPr>
                <w:rFonts w:ascii="Times New Roman" w:hAnsi="Times New Roman"/>
                <w:sz w:val="24"/>
                <w:szCs w:val="24"/>
              </w:rPr>
            </w:pPr>
            <w:r w:rsidRPr="00CB6E61">
              <w:rPr>
                <w:rFonts w:ascii="Times New Roman" w:hAnsi="Times New Roman"/>
                <w:sz w:val="24"/>
                <w:szCs w:val="24"/>
              </w:rPr>
              <w:t>PRET FAD</w:t>
            </w:r>
          </w:p>
        </w:tc>
        <w:tc>
          <w:tcPr>
            <w:tcW w:w="1842" w:type="dxa"/>
            <w:shd w:val="clear" w:color="auto" w:fill="auto"/>
          </w:tcPr>
          <w:p w14:paraId="57F204B8" w14:textId="77777777" w:rsidR="00046C7E" w:rsidRPr="00CB6E61" w:rsidRDefault="001E57EE" w:rsidP="001C6E94">
            <w:pPr>
              <w:spacing w:after="0" w:line="240" w:lineRule="auto"/>
              <w:rPr>
                <w:rFonts w:ascii="Times New Roman" w:hAnsi="Times New Roman"/>
                <w:sz w:val="24"/>
                <w:szCs w:val="24"/>
              </w:rPr>
            </w:pPr>
            <w:r w:rsidRPr="00CB6E61">
              <w:rPr>
                <w:rFonts w:ascii="Times New Roman" w:hAnsi="Times New Roman"/>
                <w:sz w:val="24"/>
                <w:szCs w:val="24"/>
              </w:rPr>
              <w:t xml:space="preserve">Appel d’offres ouvert </w:t>
            </w:r>
            <w:r w:rsidR="00F575E9" w:rsidRPr="00CB6E61">
              <w:rPr>
                <w:rFonts w:ascii="Times New Roman" w:hAnsi="Times New Roman"/>
                <w:sz w:val="24"/>
                <w:szCs w:val="24"/>
              </w:rPr>
              <w:t>national</w:t>
            </w:r>
          </w:p>
        </w:tc>
        <w:tc>
          <w:tcPr>
            <w:tcW w:w="1276" w:type="dxa"/>
            <w:shd w:val="clear" w:color="auto" w:fill="auto"/>
          </w:tcPr>
          <w:p w14:paraId="7AABEEEA" w14:textId="769ACBD3" w:rsidR="00046C7E" w:rsidRPr="00CB6E61" w:rsidRDefault="00AC5E3C" w:rsidP="008B2047">
            <w:pPr>
              <w:spacing w:after="0" w:line="240" w:lineRule="auto"/>
              <w:jc w:val="right"/>
              <w:rPr>
                <w:rFonts w:ascii="Times New Roman" w:hAnsi="Times New Roman"/>
                <w:sz w:val="24"/>
                <w:szCs w:val="24"/>
              </w:rPr>
            </w:pPr>
            <w:r>
              <w:rPr>
                <w:rFonts w:ascii="Times New Roman" w:hAnsi="Times New Roman"/>
                <w:sz w:val="24"/>
                <w:szCs w:val="24"/>
              </w:rPr>
              <w:t>112,9</w:t>
            </w:r>
          </w:p>
        </w:tc>
        <w:tc>
          <w:tcPr>
            <w:tcW w:w="1418" w:type="dxa"/>
            <w:shd w:val="clear" w:color="auto" w:fill="auto"/>
          </w:tcPr>
          <w:p w14:paraId="30F992AD" w14:textId="72AA757C" w:rsidR="00046C7E" w:rsidRPr="00CB6E61" w:rsidRDefault="00AC5E3C" w:rsidP="000E1DCC">
            <w:pPr>
              <w:spacing w:after="0" w:line="240" w:lineRule="auto"/>
              <w:jc w:val="right"/>
              <w:rPr>
                <w:rFonts w:ascii="Times New Roman" w:hAnsi="Times New Roman"/>
                <w:sz w:val="24"/>
                <w:szCs w:val="24"/>
              </w:rPr>
            </w:pPr>
            <w:r>
              <w:rPr>
                <w:rFonts w:ascii="Times New Roman" w:hAnsi="Times New Roman"/>
                <w:sz w:val="24"/>
                <w:szCs w:val="24"/>
              </w:rPr>
              <w:t>11/05</w:t>
            </w:r>
            <w:r w:rsidR="00F575E9" w:rsidRPr="00CB6E61">
              <w:rPr>
                <w:rFonts w:ascii="Times New Roman" w:hAnsi="Times New Roman"/>
                <w:sz w:val="24"/>
                <w:szCs w:val="24"/>
              </w:rPr>
              <w:t>/21</w:t>
            </w:r>
          </w:p>
        </w:tc>
      </w:tr>
      <w:tr w:rsidR="00046C7E" w:rsidRPr="00CB6E61" w14:paraId="62961F17" w14:textId="77777777" w:rsidTr="00D47E19">
        <w:tc>
          <w:tcPr>
            <w:tcW w:w="880" w:type="dxa"/>
            <w:shd w:val="clear" w:color="auto" w:fill="auto"/>
          </w:tcPr>
          <w:p w14:paraId="59F1DD8B" w14:textId="77777777" w:rsidR="00046C7E" w:rsidRPr="00CB6E61" w:rsidRDefault="00F575E9" w:rsidP="001C6E94">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3941" w:type="dxa"/>
            <w:shd w:val="clear" w:color="auto" w:fill="auto"/>
          </w:tcPr>
          <w:p w14:paraId="2ECCFED4" w14:textId="35C1E0CC" w:rsidR="00046C7E" w:rsidRPr="00CB6E61" w:rsidRDefault="00F575E9" w:rsidP="00AC5E3C">
            <w:pPr>
              <w:spacing w:after="0" w:line="240" w:lineRule="auto"/>
              <w:rPr>
                <w:rFonts w:ascii="Times New Roman" w:hAnsi="Times New Roman"/>
                <w:sz w:val="24"/>
                <w:szCs w:val="24"/>
              </w:rPr>
            </w:pPr>
            <w:r w:rsidRPr="00CB6E61">
              <w:rPr>
                <w:rFonts w:ascii="Times New Roman" w:hAnsi="Times New Roman"/>
                <w:sz w:val="24"/>
                <w:szCs w:val="24"/>
              </w:rPr>
              <w:t xml:space="preserve">Acquisition </w:t>
            </w:r>
            <w:r w:rsidR="00AC5E3C">
              <w:rPr>
                <w:rFonts w:ascii="Times New Roman" w:hAnsi="Times New Roman"/>
                <w:sz w:val="24"/>
                <w:szCs w:val="24"/>
              </w:rPr>
              <w:t xml:space="preserve">matériels bureautiques </w:t>
            </w:r>
            <w:r w:rsidR="00AC5E3C">
              <w:rPr>
                <w:rFonts w:ascii="Times New Roman" w:hAnsi="Times New Roman"/>
                <w:sz w:val="24"/>
                <w:szCs w:val="24"/>
              </w:rPr>
              <w:lastRenderedPageBreak/>
              <w:t>(composantes 1) aux différents bénéficiaires</w:t>
            </w:r>
          </w:p>
        </w:tc>
        <w:tc>
          <w:tcPr>
            <w:tcW w:w="1134" w:type="dxa"/>
            <w:shd w:val="clear" w:color="auto" w:fill="auto"/>
          </w:tcPr>
          <w:p w14:paraId="0958E2FC" w14:textId="77777777" w:rsidR="00046C7E" w:rsidRPr="00CB6E61" w:rsidRDefault="006C6560" w:rsidP="001C6E94">
            <w:pPr>
              <w:spacing w:after="0" w:line="240" w:lineRule="auto"/>
              <w:rPr>
                <w:rFonts w:ascii="Times New Roman" w:hAnsi="Times New Roman"/>
                <w:sz w:val="24"/>
                <w:szCs w:val="24"/>
              </w:rPr>
            </w:pPr>
            <w:r w:rsidRPr="00CB6E61">
              <w:rPr>
                <w:rFonts w:ascii="Times New Roman" w:hAnsi="Times New Roman"/>
                <w:sz w:val="24"/>
                <w:szCs w:val="24"/>
              </w:rPr>
              <w:lastRenderedPageBreak/>
              <w:t xml:space="preserve">PRET </w:t>
            </w:r>
            <w:r w:rsidRPr="00CB6E61">
              <w:rPr>
                <w:rFonts w:ascii="Times New Roman" w:hAnsi="Times New Roman"/>
                <w:sz w:val="24"/>
                <w:szCs w:val="24"/>
              </w:rPr>
              <w:lastRenderedPageBreak/>
              <w:t>FAD</w:t>
            </w:r>
          </w:p>
        </w:tc>
        <w:tc>
          <w:tcPr>
            <w:tcW w:w="1842" w:type="dxa"/>
            <w:shd w:val="clear" w:color="auto" w:fill="auto"/>
          </w:tcPr>
          <w:p w14:paraId="32089A77" w14:textId="42D3D686" w:rsidR="00046C7E"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lastRenderedPageBreak/>
              <w:t xml:space="preserve">Appel d’offres </w:t>
            </w:r>
            <w:r w:rsidRPr="00CB6E61">
              <w:rPr>
                <w:rFonts w:ascii="Times New Roman" w:hAnsi="Times New Roman"/>
                <w:sz w:val="24"/>
                <w:szCs w:val="24"/>
              </w:rPr>
              <w:lastRenderedPageBreak/>
              <w:t>ouvert national</w:t>
            </w:r>
          </w:p>
        </w:tc>
        <w:tc>
          <w:tcPr>
            <w:tcW w:w="1276" w:type="dxa"/>
            <w:shd w:val="clear" w:color="auto" w:fill="auto"/>
          </w:tcPr>
          <w:p w14:paraId="0F1A948F" w14:textId="268F8745" w:rsidR="00046C7E" w:rsidRPr="00CB6E61" w:rsidRDefault="000E1DCC" w:rsidP="008B2047">
            <w:pPr>
              <w:spacing w:after="0" w:line="240" w:lineRule="auto"/>
              <w:jc w:val="right"/>
              <w:rPr>
                <w:rFonts w:ascii="Times New Roman" w:hAnsi="Times New Roman"/>
                <w:sz w:val="24"/>
                <w:szCs w:val="24"/>
              </w:rPr>
            </w:pPr>
            <w:r>
              <w:rPr>
                <w:rFonts w:ascii="Times New Roman" w:hAnsi="Times New Roman"/>
                <w:sz w:val="24"/>
                <w:szCs w:val="24"/>
              </w:rPr>
              <w:lastRenderedPageBreak/>
              <w:t>53,8</w:t>
            </w:r>
          </w:p>
          <w:p w14:paraId="09C1F6D0" w14:textId="77777777" w:rsidR="00046C7E" w:rsidRPr="00CB6E61" w:rsidRDefault="00046C7E" w:rsidP="008B2047">
            <w:pPr>
              <w:jc w:val="right"/>
              <w:rPr>
                <w:rFonts w:ascii="Times New Roman" w:hAnsi="Times New Roman"/>
                <w:sz w:val="24"/>
                <w:szCs w:val="24"/>
              </w:rPr>
            </w:pPr>
          </w:p>
        </w:tc>
        <w:tc>
          <w:tcPr>
            <w:tcW w:w="1418" w:type="dxa"/>
            <w:shd w:val="clear" w:color="auto" w:fill="auto"/>
          </w:tcPr>
          <w:p w14:paraId="71263A43" w14:textId="02F90B0B" w:rsidR="00046C7E" w:rsidRPr="00CB6E61" w:rsidRDefault="000E1DCC" w:rsidP="000E1DCC">
            <w:pPr>
              <w:spacing w:after="0" w:line="240" w:lineRule="auto"/>
              <w:jc w:val="right"/>
              <w:rPr>
                <w:rFonts w:ascii="Times New Roman" w:hAnsi="Times New Roman"/>
                <w:sz w:val="24"/>
                <w:szCs w:val="24"/>
              </w:rPr>
            </w:pPr>
            <w:r>
              <w:rPr>
                <w:rFonts w:ascii="Times New Roman" w:hAnsi="Times New Roman"/>
                <w:sz w:val="24"/>
                <w:szCs w:val="24"/>
              </w:rPr>
              <w:lastRenderedPageBreak/>
              <w:t>11/05</w:t>
            </w:r>
            <w:r w:rsidRPr="00CB6E61">
              <w:rPr>
                <w:rFonts w:ascii="Times New Roman" w:hAnsi="Times New Roman"/>
                <w:sz w:val="24"/>
                <w:szCs w:val="24"/>
              </w:rPr>
              <w:t>/21</w:t>
            </w:r>
          </w:p>
        </w:tc>
      </w:tr>
      <w:tr w:rsidR="00046C7E" w:rsidRPr="00CB6E61" w14:paraId="1B45F522" w14:textId="77777777" w:rsidTr="00D47E19">
        <w:tc>
          <w:tcPr>
            <w:tcW w:w="880" w:type="dxa"/>
            <w:shd w:val="clear" w:color="auto" w:fill="auto"/>
          </w:tcPr>
          <w:p w14:paraId="34338DD9" w14:textId="77777777" w:rsidR="00046C7E" w:rsidRPr="00CB6E61" w:rsidRDefault="00F575E9" w:rsidP="001C6E94">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3941" w:type="dxa"/>
            <w:shd w:val="clear" w:color="auto" w:fill="auto"/>
          </w:tcPr>
          <w:p w14:paraId="38D5852A" w14:textId="4F621014" w:rsidR="00046C7E" w:rsidRPr="00CB6E61" w:rsidRDefault="000E1DCC" w:rsidP="000E1DCC">
            <w:pPr>
              <w:spacing w:after="0" w:line="240" w:lineRule="auto"/>
              <w:rPr>
                <w:rFonts w:ascii="Times New Roman" w:hAnsi="Times New Roman"/>
                <w:sz w:val="24"/>
                <w:szCs w:val="24"/>
              </w:rPr>
            </w:pPr>
            <w:r>
              <w:rPr>
                <w:rFonts w:ascii="Times New Roman" w:hAnsi="Times New Roman"/>
                <w:sz w:val="24"/>
                <w:szCs w:val="24"/>
              </w:rPr>
              <w:t>Acquisition matériel roulant (moto composante 1 et véhicule composante 2)</w:t>
            </w:r>
            <w:r w:rsidR="00995A9C" w:rsidRPr="00CB6E61">
              <w:rPr>
                <w:rFonts w:ascii="Times New Roman" w:hAnsi="Times New Roman"/>
                <w:sz w:val="24"/>
                <w:szCs w:val="24"/>
              </w:rPr>
              <w:t xml:space="preserve"> </w:t>
            </w:r>
          </w:p>
        </w:tc>
        <w:tc>
          <w:tcPr>
            <w:tcW w:w="1134" w:type="dxa"/>
            <w:shd w:val="clear" w:color="auto" w:fill="auto"/>
          </w:tcPr>
          <w:p w14:paraId="72627319" w14:textId="77777777" w:rsidR="00046C7E" w:rsidRPr="00CB6E61" w:rsidRDefault="006C6560" w:rsidP="001C6E94">
            <w:pPr>
              <w:spacing w:after="0" w:line="240" w:lineRule="auto"/>
              <w:rPr>
                <w:rFonts w:ascii="Times New Roman" w:hAnsi="Times New Roman"/>
                <w:sz w:val="24"/>
                <w:szCs w:val="24"/>
              </w:rPr>
            </w:pPr>
            <w:r w:rsidRPr="00CB6E61">
              <w:rPr>
                <w:rFonts w:ascii="Times New Roman" w:hAnsi="Times New Roman"/>
                <w:sz w:val="24"/>
                <w:szCs w:val="24"/>
              </w:rPr>
              <w:t>PRET FAD</w:t>
            </w:r>
          </w:p>
        </w:tc>
        <w:tc>
          <w:tcPr>
            <w:tcW w:w="1842" w:type="dxa"/>
            <w:shd w:val="clear" w:color="auto" w:fill="auto"/>
          </w:tcPr>
          <w:p w14:paraId="45E673ED" w14:textId="53D9BDAD" w:rsidR="00046C7E"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t>Appel d’offres ouvert national</w:t>
            </w:r>
          </w:p>
        </w:tc>
        <w:tc>
          <w:tcPr>
            <w:tcW w:w="1276" w:type="dxa"/>
            <w:shd w:val="clear" w:color="auto" w:fill="auto"/>
          </w:tcPr>
          <w:p w14:paraId="34FA3007" w14:textId="5552EB43" w:rsidR="00046C7E" w:rsidRPr="00CB6E61" w:rsidRDefault="000E1DCC" w:rsidP="008B2047">
            <w:pPr>
              <w:spacing w:after="0" w:line="240" w:lineRule="auto"/>
              <w:jc w:val="right"/>
              <w:rPr>
                <w:rFonts w:ascii="Times New Roman" w:hAnsi="Times New Roman"/>
                <w:sz w:val="24"/>
                <w:szCs w:val="24"/>
              </w:rPr>
            </w:pPr>
            <w:r>
              <w:rPr>
                <w:rFonts w:ascii="Times New Roman" w:hAnsi="Times New Roman"/>
                <w:sz w:val="24"/>
                <w:szCs w:val="24"/>
              </w:rPr>
              <w:t>34,2</w:t>
            </w:r>
          </w:p>
        </w:tc>
        <w:tc>
          <w:tcPr>
            <w:tcW w:w="1418" w:type="dxa"/>
            <w:shd w:val="clear" w:color="auto" w:fill="auto"/>
          </w:tcPr>
          <w:p w14:paraId="7D1149B7" w14:textId="627451C7" w:rsidR="00046C7E" w:rsidRPr="00CB6E61" w:rsidRDefault="000E1DCC" w:rsidP="000E1DCC">
            <w:pPr>
              <w:spacing w:after="0" w:line="240" w:lineRule="auto"/>
              <w:jc w:val="right"/>
              <w:rPr>
                <w:rFonts w:ascii="Times New Roman" w:hAnsi="Times New Roman"/>
                <w:sz w:val="24"/>
                <w:szCs w:val="24"/>
              </w:rPr>
            </w:pPr>
            <w:r>
              <w:rPr>
                <w:rFonts w:ascii="Times New Roman" w:hAnsi="Times New Roman"/>
                <w:sz w:val="24"/>
                <w:szCs w:val="24"/>
              </w:rPr>
              <w:t>31/12/20</w:t>
            </w:r>
          </w:p>
        </w:tc>
      </w:tr>
      <w:tr w:rsidR="00046C7E" w:rsidRPr="00CB6E61" w14:paraId="743A8E78" w14:textId="77777777" w:rsidTr="00D47E19">
        <w:trPr>
          <w:trHeight w:val="1124"/>
        </w:trPr>
        <w:tc>
          <w:tcPr>
            <w:tcW w:w="880" w:type="dxa"/>
            <w:shd w:val="clear" w:color="auto" w:fill="auto"/>
          </w:tcPr>
          <w:p w14:paraId="65D9D25F" w14:textId="77777777" w:rsidR="00046C7E" w:rsidRPr="00CB6E61" w:rsidRDefault="00995A9C" w:rsidP="001C6E94">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3941" w:type="dxa"/>
            <w:shd w:val="clear" w:color="auto" w:fill="auto"/>
          </w:tcPr>
          <w:p w14:paraId="7068691D" w14:textId="5BEE525B" w:rsidR="00046C7E" w:rsidRPr="00CB6E61" w:rsidRDefault="000E1DCC" w:rsidP="001C6E94">
            <w:pPr>
              <w:spacing w:after="0" w:line="240" w:lineRule="auto"/>
              <w:rPr>
                <w:rFonts w:ascii="Times New Roman" w:hAnsi="Times New Roman"/>
                <w:sz w:val="24"/>
                <w:szCs w:val="24"/>
              </w:rPr>
            </w:pPr>
            <w:r>
              <w:rPr>
                <w:rFonts w:ascii="Times New Roman" w:hAnsi="Times New Roman"/>
                <w:sz w:val="24"/>
                <w:szCs w:val="24"/>
              </w:rPr>
              <w:t>Acquisition matériel promotionnel divers</w:t>
            </w:r>
          </w:p>
        </w:tc>
        <w:tc>
          <w:tcPr>
            <w:tcW w:w="1134" w:type="dxa"/>
            <w:shd w:val="clear" w:color="auto" w:fill="auto"/>
          </w:tcPr>
          <w:p w14:paraId="70957F3C" w14:textId="77777777" w:rsidR="00046C7E" w:rsidRPr="00CB6E61" w:rsidRDefault="00995A9C" w:rsidP="001C6E94">
            <w:pPr>
              <w:spacing w:after="0" w:line="240" w:lineRule="auto"/>
              <w:rPr>
                <w:rFonts w:ascii="Times New Roman" w:hAnsi="Times New Roman"/>
                <w:sz w:val="24"/>
                <w:szCs w:val="24"/>
              </w:rPr>
            </w:pPr>
            <w:r w:rsidRPr="00CB6E61">
              <w:rPr>
                <w:rFonts w:ascii="Times New Roman" w:hAnsi="Times New Roman"/>
                <w:sz w:val="24"/>
                <w:szCs w:val="24"/>
              </w:rPr>
              <w:t>PRET FAD</w:t>
            </w:r>
          </w:p>
        </w:tc>
        <w:tc>
          <w:tcPr>
            <w:tcW w:w="1842" w:type="dxa"/>
            <w:shd w:val="clear" w:color="auto" w:fill="auto"/>
          </w:tcPr>
          <w:p w14:paraId="323F0AD2" w14:textId="2DC42158" w:rsidR="00046C7E"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t>Appel d’offres ouvert national</w:t>
            </w:r>
          </w:p>
        </w:tc>
        <w:tc>
          <w:tcPr>
            <w:tcW w:w="1276" w:type="dxa"/>
            <w:shd w:val="clear" w:color="auto" w:fill="auto"/>
          </w:tcPr>
          <w:p w14:paraId="378EF507" w14:textId="43A90E57" w:rsidR="00046C7E" w:rsidRPr="00CB6E61" w:rsidRDefault="000E1DCC" w:rsidP="008B2047">
            <w:pPr>
              <w:spacing w:after="0" w:line="240" w:lineRule="auto"/>
              <w:jc w:val="right"/>
              <w:rPr>
                <w:rFonts w:ascii="Times New Roman" w:hAnsi="Times New Roman"/>
                <w:sz w:val="24"/>
                <w:szCs w:val="24"/>
              </w:rPr>
            </w:pPr>
            <w:r>
              <w:rPr>
                <w:rFonts w:ascii="Times New Roman" w:hAnsi="Times New Roman"/>
                <w:sz w:val="24"/>
                <w:szCs w:val="24"/>
              </w:rPr>
              <w:t>29,0</w:t>
            </w:r>
          </w:p>
        </w:tc>
        <w:tc>
          <w:tcPr>
            <w:tcW w:w="1418" w:type="dxa"/>
            <w:shd w:val="clear" w:color="auto" w:fill="auto"/>
          </w:tcPr>
          <w:p w14:paraId="025AE61D" w14:textId="2B69262D" w:rsidR="00046C7E" w:rsidRPr="00CB6E61" w:rsidRDefault="000E1DCC" w:rsidP="000E1DCC">
            <w:pPr>
              <w:spacing w:after="0" w:line="240" w:lineRule="auto"/>
              <w:jc w:val="right"/>
              <w:rPr>
                <w:rFonts w:ascii="Times New Roman" w:hAnsi="Times New Roman"/>
                <w:sz w:val="24"/>
                <w:szCs w:val="24"/>
              </w:rPr>
            </w:pPr>
            <w:r>
              <w:rPr>
                <w:rFonts w:ascii="Times New Roman" w:hAnsi="Times New Roman"/>
                <w:sz w:val="24"/>
                <w:szCs w:val="24"/>
              </w:rPr>
              <w:t>11/08/21</w:t>
            </w:r>
          </w:p>
        </w:tc>
      </w:tr>
      <w:tr w:rsidR="00995A9C" w:rsidRPr="00CB6E61" w14:paraId="5D3F3FF9" w14:textId="77777777" w:rsidTr="00D47E19">
        <w:tc>
          <w:tcPr>
            <w:tcW w:w="880" w:type="dxa"/>
            <w:shd w:val="clear" w:color="auto" w:fill="auto"/>
          </w:tcPr>
          <w:p w14:paraId="05788AAF" w14:textId="77777777" w:rsidR="00995A9C" w:rsidRPr="00CB6E61" w:rsidRDefault="00995A9C" w:rsidP="001C6E94">
            <w:pPr>
              <w:spacing w:after="0" w:line="240" w:lineRule="auto"/>
              <w:rPr>
                <w:rFonts w:ascii="Times New Roman" w:hAnsi="Times New Roman"/>
                <w:sz w:val="24"/>
                <w:szCs w:val="24"/>
              </w:rPr>
            </w:pPr>
            <w:r w:rsidRPr="00CB6E61">
              <w:rPr>
                <w:rFonts w:ascii="Times New Roman" w:hAnsi="Times New Roman"/>
                <w:sz w:val="24"/>
                <w:szCs w:val="24"/>
              </w:rPr>
              <w:t xml:space="preserve">Biens </w:t>
            </w:r>
          </w:p>
        </w:tc>
        <w:tc>
          <w:tcPr>
            <w:tcW w:w="3941" w:type="dxa"/>
            <w:shd w:val="clear" w:color="auto" w:fill="auto"/>
          </w:tcPr>
          <w:p w14:paraId="7C6D1424" w14:textId="2E9138D8" w:rsidR="00995A9C"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t xml:space="preserve">Acquisition de matériels informatiques </w:t>
            </w:r>
            <w:r w:rsidR="00995A9C" w:rsidRPr="00CB6E61">
              <w:rPr>
                <w:rFonts w:ascii="Times New Roman" w:hAnsi="Times New Roman"/>
                <w:sz w:val="24"/>
                <w:szCs w:val="24"/>
              </w:rPr>
              <w:t>du projet</w:t>
            </w:r>
          </w:p>
        </w:tc>
        <w:tc>
          <w:tcPr>
            <w:tcW w:w="1134" w:type="dxa"/>
            <w:shd w:val="clear" w:color="auto" w:fill="auto"/>
          </w:tcPr>
          <w:p w14:paraId="7FAAAE99" w14:textId="77777777" w:rsidR="00995A9C" w:rsidRPr="00CB6E61" w:rsidRDefault="00995A9C" w:rsidP="001C6E94">
            <w:pPr>
              <w:spacing w:after="0" w:line="240" w:lineRule="auto"/>
              <w:rPr>
                <w:rFonts w:ascii="Times New Roman" w:hAnsi="Times New Roman"/>
                <w:sz w:val="24"/>
                <w:szCs w:val="24"/>
              </w:rPr>
            </w:pPr>
            <w:r w:rsidRPr="00CB6E61">
              <w:rPr>
                <w:rFonts w:ascii="Times New Roman" w:hAnsi="Times New Roman"/>
                <w:sz w:val="24"/>
                <w:szCs w:val="24"/>
              </w:rPr>
              <w:t>PRET FAD</w:t>
            </w:r>
          </w:p>
        </w:tc>
        <w:tc>
          <w:tcPr>
            <w:tcW w:w="1842" w:type="dxa"/>
            <w:shd w:val="clear" w:color="auto" w:fill="auto"/>
          </w:tcPr>
          <w:p w14:paraId="51F917CC" w14:textId="496AD0E4" w:rsidR="00995A9C"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t>Appel d’offres ouvert national</w:t>
            </w:r>
          </w:p>
        </w:tc>
        <w:tc>
          <w:tcPr>
            <w:tcW w:w="1276" w:type="dxa"/>
            <w:shd w:val="clear" w:color="auto" w:fill="auto"/>
          </w:tcPr>
          <w:p w14:paraId="5C12BC75" w14:textId="23CAB21E" w:rsidR="00995A9C" w:rsidRPr="00CB6E61" w:rsidRDefault="000E1DCC" w:rsidP="008B2047">
            <w:pPr>
              <w:spacing w:after="0" w:line="240" w:lineRule="auto"/>
              <w:jc w:val="right"/>
              <w:rPr>
                <w:rFonts w:ascii="Times New Roman" w:hAnsi="Times New Roman"/>
                <w:sz w:val="24"/>
                <w:szCs w:val="24"/>
              </w:rPr>
            </w:pPr>
            <w:r>
              <w:rPr>
                <w:rFonts w:ascii="Times New Roman" w:hAnsi="Times New Roman"/>
                <w:sz w:val="24"/>
                <w:szCs w:val="24"/>
              </w:rPr>
              <w:t>21,1</w:t>
            </w:r>
          </w:p>
        </w:tc>
        <w:tc>
          <w:tcPr>
            <w:tcW w:w="1418" w:type="dxa"/>
            <w:shd w:val="clear" w:color="auto" w:fill="auto"/>
          </w:tcPr>
          <w:p w14:paraId="55D4BC0E" w14:textId="0E4A1E8A" w:rsidR="00995A9C" w:rsidRPr="00CB6E61" w:rsidRDefault="000E1DCC" w:rsidP="000E1DCC">
            <w:pPr>
              <w:spacing w:after="0" w:line="240" w:lineRule="auto"/>
              <w:jc w:val="right"/>
              <w:rPr>
                <w:rFonts w:ascii="Times New Roman" w:hAnsi="Times New Roman"/>
                <w:sz w:val="24"/>
                <w:szCs w:val="24"/>
              </w:rPr>
            </w:pPr>
            <w:r>
              <w:rPr>
                <w:rFonts w:ascii="Times New Roman" w:hAnsi="Times New Roman"/>
                <w:sz w:val="24"/>
                <w:szCs w:val="24"/>
              </w:rPr>
              <w:t>22/12/20</w:t>
            </w:r>
          </w:p>
        </w:tc>
      </w:tr>
      <w:tr w:rsidR="000E1DCC" w:rsidRPr="00CB6E61" w14:paraId="6B39F5D3" w14:textId="77777777" w:rsidTr="00D47E19">
        <w:tc>
          <w:tcPr>
            <w:tcW w:w="880" w:type="dxa"/>
            <w:shd w:val="clear" w:color="auto" w:fill="auto"/>
          </w:tcPr>
          <w:p w14:paraId="1AD571A1" w14:textId="50E8539A" w:rsidR="000E1DCC"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3941" w:type="dxa"/>
            <w:shd w:val="clear" w:color="auto" w:fill="auto"/>
          </w:tcPr>
          <w:p w14:paraId="09750096" w14:textId="6212A6A1" w:rsidR="000E1DCC" w:rsidRPr="00CB6E61" w:rsidRDefault="000E1DCC" w:rsidP="000E1DCC">
            <w:pPr>
              <w:spacing w:after="0" w:line="240" w:lineRule="auto"/>
              <w:rPr>
                <w:rFonts w:ascii="Times New Roman" w:hAnsi="Times New Roman"/>
                <w:sz w:val="24"/>
                <w:szCs w:val="24"/>
              </w:rPr>
            </w:pPr>
            <w:r w:rsidRPr="00CB6E61">
              <w:rPr>
                <w:rFonts w:ascii="Times New Roman" w:hAnsi="Times New Roman"/>
                <w:sz w:val="24"/>
                <w:szCs w:val="24"/>
              </w:rPr>
              <w:t xml:space="preserve">Acquisition </w:t>
            </w:r>
            <w:r>
              <w:rPr>
                <w:rFonts w:ascii="Times New Roman" w:hAnsi="Times New Roman"/>
                <w:sz w:val="24"/>
                <w:szCs w:val="24"/>
              </w:rPr>
              <w:t>matériels bureautiques et divers matériels de bureau pour le CEP</w:t>
            </w:r>
          </w:p>
        </w:tc>
        <w:tc>
          <w:tcPr>
            <w:tcW w:w="1134" w:type="dxa"/>
            <w:shd w:val="clear" w:color="auto" w:fill="auto"/>
          </w:tcPr>
          <w:p w14:paraId="68A43ED3" w14:textId="103DDC3A" w:rsidR="000E1DCC"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t>PRET FAD</w:t>
            </w:r>
          </w:p>
        </w:tc>
        <w:tc>
          <w:tcPr>
            <w:tcW w:w="1842" w:type="dxa"/>
            <w:shd w:val="clear" w:color="auto" w:fill="auto"/>
          </w:tcPr>
          <w:p w14:paraId="000B17AC" w14:textId="303649F4" w:rsidR="000E1DCC" w:rsidRPr="00CB6E61" w:rsidRDefault="000E1DCC" w:rsidP="001C6E94">
            <w:pPr>
              <w:spacing w:after="0" w:line="240" w:lineRule="auto"/>
              <w:rPr>
                <w:rFonts w:ascii="Times New Roman" w:hAnsi="Times New Roman"/>
                <w:sz w:val="24"/>
                <w:szCs w:val="24"/>
              </w:rPr>
            </w:pPr>
            <w:r w:rsidRPr="00CB6E61">
              <w:rPr>
                <w:rFonts w:ascii="Times New Roman" w:hAnsi="Times New Roman"/>
                <w:sz w:val="24"/>
                <w:szCs w:val="24"/>
              </w:rPr>
              <w:t>Appel d’offres ouvert national</w:t>
            </w:r>
          </w:p>
        </w:tc>
        <w:tc>
          <w:tcPr>
            <w:tcW w:w="1276" w:type="dxa"/>
            <w:shd w:val="clear" w:color="auto" w:fill="auto"/>
          </w:tcPr>
          <w:p w14:paraId="4497CDFE" w14:textId="75DC8BA7" w:rsidR="000E1DCC" w:rsidRDefault="000E1DCC" w:rsidP="008B2047">
            <w:pPr>
              <w:spacing w:after="0" w:line="240" w:lineRule="auto"/>
              <w:jc w:val="right"/>
              <w:rPr>
                <w:rFonts w:ascii="Times New Roman" w:hAnsi="Times New Roman"/>
                <w:sz w:val="24"/>
                <w:szCs w:val="24"/>
              </w:rPr>
            </w:pPr>
            <w:r>
              <w:rPr>
                <w:rFonts w:ascii="Times New Roman" w:hAnsi="Times New Roman"/>
                <w:sz w:val="24"/>
                <w:szCs w:val="24"/>
              </w:rPr>
              <w:t>11,6</w:t>
            </w:r>
          </w:p>
        </w:tc>
        <w:tc>
          <w:tcPr>
            <w:tcW w:w="1418" w:type="dxa"/>
            <w:shd w:val="clear" w:color="auto" w:fill="auto"/>
          </w:tcPr>
          <w:p w14:paraId="28E68E44" w14:textId="77777777" w:rsidR="000E1DCC" w:rsidRDefault="000E1DCC" w:rsidP="000E1DCC">
            <w:pPr>
              <w:spacing w:after="0" w:line="240" w:lineRule="auto"/>
              <w:jc w:val="right"/>
              <w:rPr>
                <w:rFonts w:ascii="Times New Roman" w:hAnsi="Times New Roman"/>
                <w:sz w:val="24"/>
                <w:szCs w:val="24"/>
              </w:rPr>
            </w:pPr>
            <w:r>
              <w:rPr>
                <w:rFonts w:ascii="Times New Roman" w:hAnsi="Times New Roman"/>
                <w:sz w:val="24"/>
                <w:szCs w:val="24"/>
              </w:rPr>
              <w:t>22/12/20</w:t>
            </w:r>
          </w:p>
          <w:p w14:paraId="0EC65F12" w14:textId="77777777" w:rsidR="000E1DCC" w:rsidRDefault="000E1DCC" w:rsidP="000E1DCC">
            <w:pPr>
              <w:spacing w:after="0" w:line="240" w:lineRule="auto"/>
              <w:jc w:val="right"/>
              <w:rPr>
                <w:rFonts w:ascii="Times New Roman" w:hAnsi="Times New Roman"/>
                <w:sz w:val="24"/>
                <w:szCs w:val="24"/>
              </w:rPr>
            </w:pPr>
          </w:p>
        </w:tc>
      </w:tr>
      <w:tr w:rsidR="000E1DCC" w:rsidRPr="00CB6E61" w14:paraId="1C33D05B" w14:textId="77777777" w:rsidTr="00D47E19">
        <w:tc>
          <w:tcPr>
            <w:tcW w:w="7797" w:type="dxa"/>
            <w:gridSpan w:val="4"/>
            <w:shd w:val="clear" w:color="auto" w:fill="auto"/>
          </w:tcPr>
          <w:p w14:paraId="5E8619F5" w14:textId="2FEC7F46" w:rsidR="000E1DCC" w:rsidRPr="00847CAA" w:rsidRDefault="000E1DCC" w:rsidP="001C6E94">
            <w:pPr>
              <w:spacing w:after="0" w:line="240" w:lineRule="auto"/>
              <w:rPr>
                <w:rFonts w:ascii="Times New Roman" w:hAnsi="Times New Roman"/>
                <w:b/>
                <w:sz w:val="24"/>
                <w:szCs w:val="24"/>
              </w:rPr>
            </w:pPr>
            <w:r w:rsidRPr="00847CAA">
              <w:rPr>
                <w:rFonts w:ascii="Times New Roman" w:hAnsi="Times New Roman"/>
                <w:b/>
                <w:sz w:val="24"/>
                <w:szCs w:val="24"/>
              </w:rPr>
              <w:t>Montant total</w:t>
            </w:r>
          </w:p>
        </w:tc>
        <w:tc>
          <w:tcPr>
            <w:tcW w:w="1276" w:type="dxa"/>
            <w:shd w:val="clear" w:color="auto" w:fill="auto"/>
          </w:tcPr>
          <w:p w14:paraId="599EB86D" w14:textId="3218D3B2" w:rsidR="000E1DCC" w:rsidRPr="00847CAA" w:rsidRDefault="000E1DCC" w:rsidP="00847CAA">
            <w:pPr>
              <w:spacing w:after="0" w:line="240" w:lineRule="auto"/>
              <w:jc w:val="right"/>
              <w:rPr>
                <w:rFonts w:ascii="Times New Roman" w:hAnsi="Times New Roman"/>
                <w:b/>
                <w:sz w:val="24"/>
                <w:szCs w:val="24"/>
              </w:rPr>
            </w:pPr>
            <w:r>
              <w:rPr>
                <w:rFonts w:ascii="Times New Roman" w:hAnsi="Times New Roman"/>
                <w:b/>
                <w:sz w:val="24"/>
                <w:szCs w:val="24"/>
              </w:rPr>
              <w:t>262,6</w:t>
            </w:r>
          </w:p>
        </w:tc>
        <w:tc>
          <w:tcPr>
            <w:tcW w:w="1418" w:type="dxa"/>
            <w:shd w:val="clear" w:color="auto" w:fill="auto"/>
          </w:tcPr>
          <w:p w14:paraId="39160112" w14:textId="77777777" w:rsidR="000E1DCC" w:rsidRPr="00CB6E61" w:rsidRDefault="000E1DCC" w:rsidP="001C6E94">
            <w:pPr>
              <w:spacing w:after="0" w:line="240" w:lineRule="auto"/>
              <w:rPr>
                <w:rFonts w:ascii="Times New Roman" w:hAnsi="Times New Roman"/>
                <w:sz w:val="24"/>
                <w:szCs w:val="24"/>
              </w:rPr>
            </w:pPr>
          </w:p>
        </w:tc>
      </w:tr>
    </w:tbl>
    <w:p w14:paraId="0ACCEB1C" w14:textId="77777777" w:rsidR="00AB0A5B" w:rsidRPr="00CB6E61" w:rsidRDefault="00AB0A5B" w:rsidP="00AB0A5B">
      <w:pPr>
        <w:pStyle w:val="Default"/>
        <w:rPr>
          <w:rFonts w:ascii="Times New Roman" w:hAnsi="Times New Roman" w:cs="Times New Roman"/>
        </w:rPr>
      </w:pPr>
    </w:p>
    <w:p w14:paraId="72643F8D" w14:textId="77777777" w:rsidR="001E57EE" w:rsidRPr="00CB6E61" w:rsidRDefault="001E57EE" w:rsidP="00AB0A5B">
      <w:pPr>
        <w:pStyle w:val="Default"/>
        <w:rPr>
          <w:rFonts w:ascii="Times New Roman" w:hAnsi="Times New Roman" w:cs="Times New Roman"/>
        </w:rPr>
      </w:pPr>
    </w:p>
    <w:p w14:paraId="0AE6EEC6" w14:textId="77777777" w:rsidR="00AB0A5B" w:rsidRPr="00CB6E61" w:rsidRDefault="00AB0A5B" w:rsidP="008B2047">
      <w:pPr>
        <w:pStyle w:val="Default"/>
        <w:numPr>
          <w:ilvl w:val="0"/>
          <w:numId w:val="4"/>
        </w:numPr>
        <w:spacing w:after="120"/>
        <w:jc w:val="both"/>
        <w:rPr>
          <w:rFonts w:ascii="Times New Roman" w:hAnsi="Times New Roman" w:cs="Times New Roman"/>
          <w:b/>
        </w:rPr>
      </w:pPr>
      <w:r w:rsidRPr="00CB6E61">
        <w:rPr>
          <w:rFonts w:ascii="Times New Roman" w:hAnsi="Times New Roman" w:cs="Times New Roman"/>
          <w:b/>
        </w:rPr>
        <w:t xml:space="preserve">Procédures </w:t>
      </w:r>
    </w:p>
    <w:p w14:paraId="5862E0CB" w14:textId="77777777" w:rsidR="00AB0A5B" w:rsidRPr="00CB6E61" w:rsidRDefault="00AB0A5B" w:rsidP="008B2047">
      <w:pPr>
        <w:pStyle w:val="Default"/>
        <w:numPr>
          <w:ilvl w:val="1"/>
          <w:numId w:val="8"/>
        </w:numPr>
        <w:spacing w:after="120"/>
        <w:jc w:val="both"/>
        <w:rPr>
          <w:rFonts w:ascii="Times New Roman" w:hAnsi="Times New Roman" w:cs="Times New Roman"/>
          <w:b/>
        </w:rPr>
      </w:pPr>
      <w:r w:rsidRPr="00CB6E61">
        <w:rPr>
          <w:rFonts w:ascii="Times New Roman" w:hAnsi="Times New Roman" w:cs="Times New Roman"/>
          <w:b/>
        </w:rPr>
        <w:t>Définition et justi</w:t>
      </w:r>
      <w:r w:rsidR="007D0D5B" w:rsidRPr="00CB6E61">
        <w:rPr>
          <w:rFonts w:ascii="Times New Roman" w:hAnsi="Times New Roman" w:cs="Times New Roman"/>
          <w:b/>
        </w:rPr>
        <w:t xml:space="preserve">fication de l'échantillonnage </w:t>
      </w:r>
    </w:p>
    <w:p w14:paraId="6456B4CB" w14:textId="2DE75466" w:rsidR="007873B3" w:rsidRPr="00CB6E61" w:rsidRDefault="007873B3" w:rsidP="008B2047">
      <w:pPr>
        <w:jc w:val="both"/>
        <w:rPr>
          <w:rFonts w:ascii="Times New Roman" w:hAnsi="Times New Roman"/>
          <w:sz w:val="24"/>
          <w:szCs w:val="24"/>
        </w:rPr>
      </w:pPr>
      <w:r w:rsidRPr="00CB6E61">
        <w:rPr>
          <w:rFonts w:ascii="Times New Roman" w:hAnsi="Times New Roman"/>
          <w:sz w:val="24"/>
          <w:szCs w:val="24"/>
        </w:rPr>
        <w:t xml:space="preserve">L’échantillon de l’audit a porté sur </w:t>
      </w:r>
      <w:r w:rsidR="000E1DCC">
        <w:rPr>
          <w:rFonts w:ascii="Times New Roman" w:hAnsi="Times New Roman"/>
          <w:sz w:val="24"/>
          <w:szCs w:val="24"/>
        </w:rPr>
        <w:t>quatre</w:t>
      </w:r>
      <w:r w:rsidR="00B51DB0" w:rsidRPr="00CB6E61">
        <w:rPr>
          <w:rFonts w:ascii="Times New Roman" w:hAnsi="Times New Roman"/>
          <w:sz w:val="24"/>
          <w:szCs w:val="24"/>
        </w:rPr>
        <w:t xml:space="preserve"> (0</w:t>
      </w:r>
      <w:r w:rsidR="000E1DCC">
        <w:rPr>
          <w:rFonts w:ascii="Times New Roman" w:hAnsi="Times New Roman"/>
          <w:sz w:val="24"/>
          <w:szCs w:val="24"/>
        </w:rPr>
        <w:t>4</w:t>
      </w:r>
      <w:r w:rsidRPr="00CB6E61">
        <w:rPr>
          <w:rFonts w:ascii="Times New Roman" w:hAnsi="Times New Roman"/>
          <w:sz w:val="24"/>
          <w:szCs w:val="24"/>
        </w:rPr>
        <w:t xml:space="preserve">) dossiers </w:t>
      </w:r>
      <w:r w:rsidR="00B51DB0" w:rsidRPr="00CB6E61">
        <w:rPr>
          <w:rFonts w:ascii="Times New Roman" w:hAnsi="Times New Roman"/>
          <w:sz w:val="24"/>
          <w:szCs w:val="24"/>
        </w:rPr>
        <w:t xml:space="preserve">sur les </w:t>
      </w:r>
      <w:r w:rsidR="000E1DCC">
        <w:rPr>
          <w:rFonts w:ascii="Times New Roman" w:hAnsi="Times New Roman"/>
          <w:sz w:val="24"/>
          <w:szCs w:val="24"/>
        </w:rPr>
        <w:t>quatre</w:t>
      </w:r>
      <w:r w:rsidR="00EF707A" w:rsidRPr="00CB6E61">
        <w:rPr>
          <w:rFonts w:ascii="Times New Roman" w:hAnsi="Times New Roman"/>
          <w:sz w:val="24"/>
          <w:szCs w:val="24"/>
        </w:rPr>
        <w:t xml:space="preserve"> </w:t>
      </w:r>
      <w:r w:rsidR="00B51DB0" w:rsidRPr="00CB6E61">
        <w:rPr>
          <w:rFonts w:ascii="Times New Roman" w:hAnsi="Times New Roman"/>
          <w:sz w:val="24"/>
          <w:szCs w:val="24"/>
        </w:rPr>
        <w:t>(</w:t>
      </w:r>
      <w:r w:rsidR="000E1DCC">
        <w:rPr>
          <w:rFonts w:ascii="Times New Roman" w:hAnsi="Times New Roman"/>
          <w:sz w:val="24"/>
          <w:szCs w:val="24"/>
        </w:rPr>
        <w:t>04)</w:t>
      </w:r>
      <w:r w:rsidR="00B51DB0" w:rsidRPr="00CB6E61">
        <w:rPr>
          <w:rFonts w:ascii="Times New Roman" w:hAnsi="Times New Roman"/>
          <w:sz w:val="24"/>
          <w:szCs w:val="24"/>
        </w:rPr>
        <w:t xml:space="preserve"> dossiers </w:t>
      </w:r>
      <w:r w:rsidRPr="00CB6E61">
        <w:rPr>
          <w:rFonts w:ascii="Times New Roman" w:hAnsi="Times New Roman"/>
          <w:sz w:val="24"/>
          <w:szCs w:val="24"/>
        </w:rPr>
        <w:t xml:space="preserve">de la liste de base fournit par l’AC, soit un taux de </w:t>
      </w:r>
      <w:r w:rsidR="000E1DCC">
        <w:rPr>
          <w:rFonts w:ascii="Times New Roman" w:hAnsi="Times New Roman"/>
          <w:sz w:val="24"/>
          <w:szCs w:val="24"/>
        </w:rPr>
        <w:t>cent pour cent</w:t>
      </w:r>
      <w:r w:rsidRPr="00CB6E61">
        <w:rPr>
          <w:rFonts w:ascii="Times New Roman" w:hAnsi="Times New Roman"/>
          <w:sz w:val="24"/>
          <w:szCs w:val="24"/>
        </w:rPr>
        <w:t xml:space="preserve"> (</w:t>
      </w:r>
      <w:r w:rsidR="000E1DCC">
        <w:rPr>
          <w:rFonts w:ascii="Times New Roman" w:hAnsi="Times New Roman"/>
          <w:sz w:val="24"/>
          <w:szCs w:val="24"/>
        </w:rPr>
        <w:t>100</w:t>
      </w:r>
      <w:r w:rsidRPr="00CB6E61">
        <w:rPr>
          <w:rFonts w:ascii="Times New Roman" w:hAnsi="Times New Roman"/>
          <w:sz w:val="24"/>
          <w:szCs w:val="24"/>
        </w:rPr>
        <w:t>%)</w:t>
      </w:r>
      <w:r w:rsidR="00BD467B" w:rsidRPr="00CB6E61">
        <w:rPr>
          <w:rFonts w:ascii="Times New Roman" w:hAnsi="Times New Roman"/>
          <w:sz w:val="24"/>
          <w:szCs w:val="24"/>
        </w:rPr>
        <w:t xml:space="preserve"> en nombre</w:t>
      </w:r>
      <w:r w:rsidRPr="00CB6E61">
        <w:rPr>
          <w:rFonts w:ascii="Times New Roman" w:hAnsi="Times New Roman"/>
          <w:sz w:val="24"/>
          <w:szCs w:val="24"/>
        </w:rPr>
        <w:t>.</w:t>
      </w:r>
    </w:p>
    <w:p w14:paraId="6D62C2E9" w14:textId="24997540" w:rsidR="00F975C7" w:rsidRPr="00CB6E61" w:rsidRDefault="007F0658" w:rsidP="008B2047">
      <w:pPr>
        <w:jc w:val="both"/>
        <w:rPr>
          <w:rFonts w:ascii="Times New Roman" w:hAnsi="Times New Roman"/>
          <w:sz w:val="24"/>
          <w:szCs w:val="24"/>
        </w:rPr>
      </w:pPr>
      <w:r w:rsidRPr="00CB6E61">
        <w:rPr>
          <w:rFonts w:ascii="Times New Roman" w:hAnsi="Times New Roman"/>
          <w:sz w:val="24"/>
          <w:szCs w:val="24"/>
        </w:rPr>
        <w:t xml:space="preserve">Le volume des contrats soumis à </w:t>
      </w:r>
      <w:r w:rsidR="007873B3" w:rsidRPr="00CB6E61">
        <w:rPr>
          <w:rFonts w:ascii="Times New Roman" w:hAnsi="Times New Roman"/>
          <w:sz w:val="24"/>
          <w:szCs w:val="24"/>
        </w:rPr>
        <w:t xml:space="preserve">l’audit au titre de l’exercice budgétaire 2023, s’élève à </w:t>
      </w:r>
      <w:r w:rsidR="000E1DCC">
        <w:rPr>
          <w:rFonts w:ascii="Times New Roman" w:hAnsi="Times New Roman"/>
          <w:sz w:val="24"/>
          <w:szCs w:val="24"/>
        </w:rPr>
        <w:t>C</w:t>
      </w:r>
      <w:r w:rsidR="000E1DCC" w:rsidRPr="00CB6E61">
        <w:rPr>
          <w:rFonts w:ascii="Times New Roman" w:hAnsi="Times New Roman"/>
          <w:sz w:val="24"/>
          <w:szCs w:val="24"/>
        </w:rPr>
        <w:t>ent soixante-</w:t>
      </w:r>
      <w:r w:rsidR="000E1DCC">
        <w:rPr>
          <w:rFonts w:ascii="Times New Roman" w:hAnsi="Times New Roman"/>
          <w:sz w:val="24"/>
          <w:szCs w:val="24"/>
        </w:rPr>
        <w:t>seize</w:t>
      </w:r>
      <w:r w:rsidR="000E1DCC" w:rsidRPr="00CB6E61">
        <w:rPr>
          <w:rFonts w:ascii="Times New Roman" w:hAnsi="Times New Roman"/>
          <w:sz w:val="24"/>
          <w:szCs w:val="24"/>
        </w:rPr>
        <w:t xml:space="preserve"> millions </w:t>
      </w:r>
      <w:r w:rsidR="000E1DCC">
        <w:rPr>
          <w:rFonts w:ascii="Times New Roman" w:hAnsi="Times New Roman"/>
          <w:sz w:val="24"/>
          <w:szCs w:val="24"/>
        </w:rPr>
        <w:t>cinq</w:t>
      </w:r>
      <w:r w:rsidR="000E1DCC" w:rsidRPr="00CB6E61">
        <w:rPr>
          <w:rFonts w:ascii="Times New Roman" w:hAnsi="Times New Roman"/>
          <w:sz w:val="24"/>
          <w:szCs w:val="24"/>
        </w:rPr>
        <w:t xml:space="preserve"> cent soixante-</w:t>
      </w:r>
      <w:r w:rsidR="000E1DCC">
        <w:rPr>
          <w:rFonts w:ascii="Times New Roman" w:hAnsi="Times New Roman"/>
          <w:sz w:val="24"/>
          <w:szCs w:val="24"/>
        </w:rPr>
        <w:t>trois</w:t>
      </w:r>
      <w:r w:rsidR="000E1DCC" w:rsidRPr="00CB6E61">
        <w:rPr>
          <w:rFonts w:ascii="Times New Roman" w:hAnsi="Times New Roman"/>
          <w:sz w:val="24"/>
          <w:szCs w:val="24"/>
        </w:rPr>
        <w:t xml:space="preserve"> mille Ariary (Ariary </w:t>
      </w:r>
      <w:r w:rsidR="000E1DCC">
        <w:rPr>
          <w:rFonts w:ascii="Times New Roman" w:hAnsi="Times New Roman"/>
          <w:sz w:val="24"/>
          <w:szCs w:val="24"/>
        </w:rPr>
        <w:t>176 563 000</w:t>
      </w:r>
      <w:r w:rsidR="000E1DCC" w:rsidRPr="00CB6E61">
        <w:rPr>
          <w:rFonts w:ascii="Times New Roman" w:hAnsi="Times New Roman"/>
          <w:sz w:val="24"/>
          <w:szCs w:val="24"/>
        </w:rPr>
        <w:t>)</w:t>
      </w:r>
      <w:r w:rsidR="007873B3" w:rsidRPr="00CB6E61">
        <w:rPr>
          <w:rFonts w:ascii="Times New Roman" w:hAnsi="Times New Roman"/>
          <w:sz w:val="24"/>
          <w:szCs w:val="24"/>
        </w:rPr>
        <w:t xml:space="preserve">           </w:t>
      </w:r>
    </w:p>
    <w:p w14:paraId="00DC4575" w14:textId="77777777" w:rsidR="00AB0A5B" w:rsidRPr="00CB6E61" w:rsidRDefault="00AB0A5B" w:rsidP="008B2047">
      <w:pPr>
        <w:pStyle w:val="Default"/>
        <w:numPr>
          <w:ilvl w:val="1"/>
          <w:numId w:val="8"/>
        </w:numPr>
        <w:spacing w:after="120"/>
        <w:jc w:val="both"/>
        <w:rPr>
          <w:rFonts w:ascii="Times New Roman" w:hAnsi="Times New Roman" w:cs="Times New Roman"/>
          <w:b/>
        </w:rPr>
      </w:pPr>
      <w:r w:rsidRPr="00CB6E61">
        <w:rPr>
          <w:rFonts w:ascii="Times New Roman" w:hAnsi="Times New Roman" w:cs="Times New Roman"/>
          <w:b/>
        </w:rPr>
        <w:t>Tableau des transactions de passation de marchés qui</w:t>
      </w:r>
      <w:r w:rsidR="007D0D5B" w:rsidRPr="00CB6E61">
        <w:rPr>
          <w:rFonts w:ascii="Times New Roman" w:hAnsi="Times New Roman" w:cs="Times New Roman"/>
          <w:b/>
        </w:rPr>
        <w:t xml:space="preserve"> ont fait l'objet d'un examen </w:t>
      </w:r>
    </w:p>
    <w:p w14:paraId="1D6140B2" w14:textId="77777777" w:rsidR="00AB0A5B" w:rsidRPr="00CB6E61" w:rsidRDefault="00AB0A5B" w:rsidP="00AB0A5B">
      <w:pPr>
        <w:pStyle w:val="Default"/>
        <w:rPr>
          <w:rFonts w:ascii="Times New Roman" w:hAnsi="Times New Roman" w:cs="Times New Roman"/>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976"/>
        <w:gridCol w:w="1560"/>
        <w:gridCol w:w="1417"/>
        <w:gridCol w:w="2126"/>
        <w:gridCol w:w="1701"/>
      </w:tblGrid>
      <w:tr w:rsidR="004A7A97" w:rsidRPr="00CB6E61" w14:paraId="50C3B56E" w14:textId="77777777" w:rsidTr="004A7A97">
        <w:tc>
          <w:tcPr>
            <w:tcW w:w="1277" w:type="dxa"/>
            <w:shd w:val="clear" w:color="auto" w:fill="auto"/>
          </w:tcPr>
          <w:p w14:paraId="36FBA011" w14:textId="77777777" w:rsidR="00AB0A5B" w:rsidRPr="00CB6E61" w:rsidRDefault="00AB0A5B" w:rsidP="00734AF5">
            <w:pPr>
              <w:spacing w:after="0" w:line="240" w:lineRule="auto"/>
              <w:rPr>
                <w:rFonts w:ascii="Times New Roman" w:hAnsi="Times New Roman"/>
                <w:sz w:val="24"/>
                <w:szCs w:val="24"/>
              </w:rPr>
            </w:pPr>
            <w:r w:rsidRPr="00CB6E61">
              <w:rPr>
                <w:rFonts w:ascii="Times New Roman" w:hAnsi="Times New Roman"/>
                <w:sz w:val="24"/>
                <w:szCs w:val="24"/>
              </w:rPr>
              <w:t xml:space="preserve">Catégorie de dépenses </w:t>
            </w:r>
          </w:p>
        </w:tc>
        <w:tc>
          <w:tcPr>
            <w:tcW w:w="2976" w:type="dxa"/>
            <w:shd w:val="clear" w:color="auto" w:fill="auto"/>
          </w:tcPr>
          <w:p w14:paraId="6E388261" w14:textId="77777777" w:rsidR="00AB0A5B" w:rsidRPr="00CB6E61" w:rsidRDefault="00AB0A5B" w:rsidP="00D53CD7">
            <w:pPr>
              <w:spacing w:after="0" w:line="240" w:lineRule="auto"/>
              <w:rPr>
                <w:rFonts w:ascii="Times New Roman" w:hAnsi="Times New Roman"/>
                <w:sz w:val="24"/>
                <w:szCs w:val="24"/>
              </w:rPr>
            </w:pPr>
            <w:r w:rsidRPr="00CB6E61">
              <w:rPr>
                <w:rFonts w:ascii="Times New Roman" w:hAnsi="Times New Roman"/>
                <w:sz w:val="24"/>
                <w:szCs w:val="24"/>
              </w:rPr>
              <w:t>Description de la transaction</w:t>
            </w:r>
          </w:p>
        </w:tc>
        <w:tc>
          <w:tcPr>
            <w:tcW w:w="1560" w:type="dxa"/>
            <w:shd w:val="clear" w:color="auto" w:fill="auto"/>
          </w:tcPr>
          <w:p w14:paraId="08EEAF70" w14:textId="77777777" w:rsidR="00AB0A5B" w:rsidRPr="00CB6E61" w:rsidRDefault="00AB0A5B" w:rsidP="00D53CD7">
            <w:pPr>
              <w:spacing w:after="0" w:line="240" w:lineRule="auto"/>
              <w:rPr>
                <w:rFonts w:ascii="Times New Roman" w:hAnsi="Times New Roman"/>
                <w:sz w:val="24"/>
                <w:szCs w:val="24"/>
              </w:rPr>
            </w:pPr>
            <w:r w:rsidRPr="00CB6E61">
              <w:rPr>
                <w:rFonts w:ascii="Times New Roman" w:hAnsi="Times New Roman"/>
                <w:sz w:val="24"/>
                <w:szCs w:val="24"/>
              </w:rPr>
              <w:t>Mode de passation des marchés</w:t>
            </w:r>
          </w:p>
        </w:tc>
        <w:tc>
          <w:tcPr>
            <w:tcW w:w="1417" w:type="dxa"/>
            <w:shd w:val="clear" w:color="auto" w:fill="auto"/>
          </w:tcPr>
          <w:p w14:paraId="47CD1A41" w14:textId="77777777" w:rsidR="00AB0A5B" w:rsidRPr="00CB6E61" w:rsidRDefault="00AB0A5B" w:rsidP="004A7A97">
            <w:pPr>
              <w:spacing w:after="0" w:line="240" w:lineRule="auto"/>
              <w:rPr>
                <w:rFonts w:ascii="Times New Roman" w:hAnsi="Times New Roman"/>
                <w:sz w:val="24"/>
                <w:szCs w:val="24"/>
              </w:rPr>
            </w:pPr>
            <w:r w:rsidRPr="00CB6E61">
              <w:rPr>
                <w:rFonts w:ascii="Times New Roman" w:hAnsi="Times New Roman"/>
                <w:sz w:val="24"/>
                <w:szCs w:val="24"/>
              </w:rPr>
              <w:t>Nom du contractant</w:t>
            </w:r>
          </w:p>
        </w:tc>
        <w:tc>
          <w:tcPr>
            <w:tcW w:w="2126" w:type="dxa"/>
            <w:shd w:val="clear" w:color="auto" w:fill="auto"/>
          </w:tcPr>
          <w:p w14:paraId="2274FCCB" w14:textId="77777777" w:rsidR="00AB0A5B" w:rsidRPr="00CB6E61" w:rsidRDefault="00AB0A5B" w:rsidP="007873B3">
            <w:pPr>
              <w:spacing w:after="0" w:line="240" w:lineRule="auto"/>
              <w:rPr>
                <w:rFonts w:ascii="Times New Roman" w:hAnsi="Times New Roman"/>
                <w:sz w:val="24"/>
                <w:szCs w:val="24"/>
              </w:rPr>
            </w:pPr>
            <w:r w:rsidRPr="00CB6E61">
              <w:rPr>
                <w:rFonts w:ascii="Times New Roman" w:hAnsi="Times New Roman"/>
                <w:sz w:val="24"/>
                <w:szCs w:val="24"/>
              </w:rPr>
              <w:t>Montant HT</w:t>
            </w:r>
            <w:r w:rsidR="007D0D5B" w:rsidRPr="00CB6E61">
              <w:rPr>
                <w:rFonts w:ascii="Times New Roman" w:hAnsi="Times New Roman"/>
                <w:sz w:val="24"/>
                <w:szCs w:val="24"/>
              </w:rPr>
              <w:t xml:space="preserve"> </w:t>
            </w:r>
            <w:r w:rsidR="00A94154" w:rsidRPr="00CB6E61">
              <w:rPr>
                <w:rFonts w:ascii="Times New Roman" w:hAnsi="Times New Roman"/>
                <w:sz w:val="24"/>
                <w:szCs w:val="24"/>
              </w:rPr>
              <w:t>(Ar</w:t>
            </w:r>
            <w:r w:rsidR="000D76EB" w:rsidRPr="00CB6E61">
              <w:rPr>
                <w:rFonts w:ascii="Times New Roman" w:hAnsi="Times New Roman"/>
                <w:sz w:val="24"/>
                <w:szCs w:val="24"/>
              </w:rPr>
              <w:t>iary</w:t>
            </w:r>
            <w:r w:rsidRPr="00CB6E61">
              <w:rPr>
                <w:rFonts w:ascii="Times New Roman" w:hAnsi="Times New Roman"/>
                <w:sz w:val="24"/>
                <w:szCs w:val="24"/>
              </w:rPr>
              <w:t>)</w:t>
            </w:r>
          </w:p>
        </w:tc>
        <w:tc>
          <w:tcPr>
            <w:tcW w:w="1701" w:type="dxa"/>
            <w:shd w:val="clear" w:color="auto" w:fill="auto"/>
          </w:tcPr>
          <w:p w14:paraId="7D12AEAA" w14:textId="77777777" w:rsidR="00AB0A5B" w:rsidRPr="00CB6E61" w:rsidRDefault="00AB0A5B" w:rsidP="00D53CD7">
            <w:pPr>
              <w:spacing w:after="0" w:line="240" w:lineRule="auto"/>
              <w:rPr>
                <w:rFonts w:ascii="Times New Roman" w:hAnsi="Times New Roman"/>
                <w:sz w:val="24"/>
                <w:szCs w:val="24"/>
              </w:rPr>
            </w:pPr>
            <w:r w:rsidRPr="00CB6E61">
              <w:rPr>
                <w:rFonts w:ascii="Times New Roman" w:hAnsi="Times New Roman"/>
                <w:sz w:val="24"/>
                <w:szCs w:val="24"/>
              </w:rPr>
              <w:t>Etat d’avancement de l’exécution</w:t>
            </w:r>
          </w:p>
        </w:tc>
      </w:tr>
      <w:tr w:rsidR="004A7A97" w:rsidRPr="00CB6E61" w14:paraId="330484B6" w14:textId="77777777" w:rsidTr="004A7A97">
        <w:tc>
          <w:tcPr>
            <w:tcW w:w="1277" w:type="dxa"/>
            <w:shd w:val="clear" w:color="auto" w:fill="auto"/>
          </w:tcPr>
          <w:p w14:paraId="7F141898" w14:textId="393204AC" w:rsidR="007873B3" w:rsidRPr="00CB6E61" w:rsidRDefault="000E1DCC" w:rsidP="00D53CD7">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2976" w:type="dxa"/>
            <w:shd w:val="clear" w:color="auto" w:fill="auto"/>
          </w:tcPr>
          <w:p w14:paraId="4100850A" w14:textId="724A77AB" w:rsidR="007873B3" w:rsidRPr="00CB6E61" w:rsidRDefault="000E1DCC" w:rsidP="00D53CD7">
            <w:pPr>
              <w:spacing w:after="0" w:line="240" w:lineRule="auto"/>
              <w:rPr>
                <w:rFonts w:ascii="Times New Roman" w:hAnsi="Times New Roman"/>
                <w:sz w:val="24"/>
                <w:szCs w:val="24"/>
              </w:rPr>
            </w:pPr>
            <w:r w:rsidRPr="000E1DCC">
              <w:rPr>
                <w:rFonts w:ascii="Times New Roman" w:hAnsi="Times New Roman"/>
                <w:sz w:val="24"/>
                <w:szCs w:val="24"/>
              </w:rPr>
              <w:t>Fourniture de Matériels informatiques pour le projet répartie en deux (02) lots - Lot n°01 Ordinateurs portables</w:t>
            </w:r>
          </w:p>
        </w:tc>
        <w:tc>
          <w:tcPr>
            <w:tcW w:w="1560" w:type="dxa"/>
            <w:shd w:val="clear" w:color="auto" w:fill="auto"/>
          </w:tcPr>
          <w:p w14:paraId="4BFCBA5B" w14:textId="161F2442" w:rsidR="007873B3" w:rsidRPr="00CB6E61" w:rsidRDefault="00665B32" w:rsidP="00D53CD7">
            <w:pPr>
              <w:spacing w:after="0" w:line="240" w:lineRule="auto"/>
              <w:rPr>
                <w:rFonts w:ascii="Times New Roman" w:hAnsi="Times New Roman"/>
                <w:sz w:val="24"/>
                <w:szCs w:val="24"/>
              </w:rPr>
            </w:pPr>
            <w:r>
              <w:rPr>
                <w:rFonts w:ascii="Times New Roman" w:hAnsi="Times New Roman"/>
              </w:rPr>
              <w:t>Consultation de prix par voie d’affichage</w:t>
            </w:r>
          </w:p>
        </w:tc>
        <w:tc>
          <w:tcPr>
            <w:tcW w:w="1417" w:type="dxa"/>
            <w:shd w:val="clear" w:color="auto" w:fill="auto"/>
          </w:tcPr>
          <w:p w14:paraId="39861A36" w14:textId="097A9DD6" w:rsidR="007873B3" w:rsidRPr="00CB6E61" w:rsidRDefault="000E1DCC" w:rsidP="00D53CD7">
            <w:pPr>
              <w:spacing w:after="0" w:line="240" w:lineRule="auto"/>
              <w:rPr>
                <w:rFonts w:ascii="Times New Roman" w:hAnsi="Times New Roman"/>
                <w:sz w:val="24"/>
                <w:szCs w:val="24"/>
              </w:rPr>
            </w:pPr>
            <w:r w:rsidRPr="000E1DCC">
              <w:rPr>
                <w:rFonts w:ascii="Times New Roman" w:hAnsi="Times New Roman"/>
                <w:sz w:val="24"/>
                <w:szCs w:val="24"/>
              </w:rPr>
              <w:t xml:space="preserve">FANJANIRINA Olga Marie </w:t>
            </w:r>
            <w:proofErr w:type="spellStart"/>
            <w:r w:rsidRPr="000E1DCC">
              <w:rPr>
                <w:rFonts w:ascii="Times New Roman" w:hAnsi="Times New Roman"/>
                <w:sz w:val="24"/>
                <w:szCs w:val="24"/>
              </w:rPr>
              <w:t>Renette</w:t>
            </w:r>
            <w:proofErr w:type="spellEnd"/>
          </w:p>
        </w:tc>
        <w:tc>
          <w:tcPr>
            <w:tcW w:w="2126" w:type="dxa"/>
            <w:shd w:val="clear" w:color="auto" w:fill="auto"/>
          </w:tcPr>
          <w:p w14:paraId="68A86BB2" w14:textId="01BD4DB7" w:rsidR="007873B3" w:rsidRPr="00CB6E61" w:rsidRDefault="00C1156D" w:rsidP="004A7A97">
            <w:pPr>
              <w:spacing w:after="0" w:line="240" w:lineRule="auto"/>
              <w:jc w:val="right"/>
              <w:rPr>
                <w:rFonts w:ascii="Times New Roman" w:hAnsi="Times New Roman"/>
                <w:sz w:val="24"/>
                <w:szCs w:val="24"/>
              </w:rPr>
            </w:pPr>
            <w:r w:rsidRPr="00C1156D">
              <w:rPr>
                <w:rFonts w:ascii="Times New Roman" w:hAnsi="Times New Roman"/>
                <w:sz w:val="24"/>
                <w:szCs w:val="24"/>
              </w:rPr>
              <w:t>90</w:t>
            </w:r>
            <w:r>
              <w:rPr>
                <w:rFonts w:ascii="Times New Roman" w:hAnsi="Times New Roman"/>
                <w:sz w:val="24"/>
                <w:szCs w:val="24"/>
              </w:rPr>
              <w:t> </w:t>
            </w:r>
            <w:r w:rsidRPr="00C1156D">
              <w:rPr>
                <w:rFonts w:ascii="Times New Roman" w:hAnsi="Times New Roman"/>
                <w:sz w:val="24"/>
                <w:szCs w:val="24"/>
              </w:rPr>
              <w:t>850</w:t>
            </w:r>
            <w:r>
              <w:rPr>
                <w:rFonts w:ascii="Times New Roman" w:hAnsi="Times New Roman"/>
                <w:sz w:val="24"/>
                <w:szCs w:val="24"/>
              </w:rPr>
              <w:t xml:space="preserve"> </w:t>
            </w:r>
            <w:r w:rsidRPr="00C1156D">
              <w:rPr>
                <w:rFonts w:ascii="Times New Roman" w:hAnsi="Times New Roman"/>
                <w:sz w:val="24"/>
                <w:szCs w:val="24"/>
              </w:rPr>
              <w:t>000</w:t>
            </w:r>
          </w:p>
        </w:tc>
        <w:tc>
          <w:tcPr>
            <w:tcW w:w="1701" w:type="dxa"/>
            <w:shd w:val="clear" w:color="auto" w:fill="auto"/>
          </w:tcPr>
          <w:p w14:paraId="203882F4" w14:textId="4BA3C148" w:rsidR="007873B3" w:rsidRPr="00CB6E61" w:rsidRDefault="000E1DCC" w:rsidP="00D53CD7">
            <w:pPr>
              <w:spacing w:after="0" w:line="240" w:lineRule="auto"/>
              <w:rPr>
                <w:rFonts w:ascii="Times New Roman" w:hAnsi="Times New Roman"/>
                <w:sz w:val="24"/>
                <w:szCs w:val="24"/>
              </w:rPr>
            </w:pPr>
            <w:r w:rsidRPr="00CB6E61">
              <w:rPr>
                <w:rFonts w:ascii="Times New Roman" w:hAnsi="Times New Roman"/>
                <w:sz w:val="24"/>
                <w:szCs w:val="24"/>
              </w:rPr>
              <w:t>Réalisé</w:t>
            </w:r>
          </w:p>
        </w:tc>
      </w:tr>
      <w:tr w:rsidR="004A7A97" w:rsidRPr="00CB6E61" w14:paraId="16A2F8D8" w14:textId="77777777" w:rsidTr="004A7A97">
        <w:tc>
          <w:tcPr>
            <w:tcW w:w="1277" w:type="dxa"/>
            <w:shd w:val="clear" w:color="auto" w:fill="auto"/>
          </w:tcPr>
          <w:p w14:paraId="4F640B30" w14:textId="7B346E77" w:rsidR="000B11AB" w:rsidRPr="00CB6E61" w:rsidRDefault="00C1156D" w:rsidP="00D53CD7">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2976" w:type="dxa"/>
            <w:shd w:val="clear" w:color="auto" w:fill="auto"/>
          </w:tcPr>
          <w:p w14:paraId="4C0E1ECE" w14:textId="50BE3CB0" w:rsidR="000B11AB" w:rsidRPr="00CB6E61" w:rsidRDefault="00C1156D" w:rsidP="00D53CD7">
            <w:pPr>
              <w:spacing w:after="0" w:line="240" w:lineRule="auto"/>
              <w:rPr>
                <w:rFonts w:ascii="Times New Roman" w:hAnsi="Times New Roman"/>
                <w:sz w:val="24"/>
                <w:szCs w:val="24"/>
              </w:rPr>
            </w:pPr>
            <w:r w:rsidRPr="00C1156D">
              <w:rPr>
                <w:rFonts w:ascii="Times New Roman" w:hAnsi="Times New Roman"/>
                <w:sz w:val="24"/>
                <w:szCs w:val="24"/>
              </w:rPr>
              <w:t>Fourniture de Matériels informatiques pour le projet répartie en deux (02) lots - Lot n°02 Imprimantes multifonctions</w:t>
            </w:r>
          </w:p>
        </w:tc>
        <w:tc>
          <w:tcPr>
            <w:tcW w:w="1560" w:type="dxa"/>
            <w:shd w:val="clear" w:color="auto" w:fill="auto"/>
          </w:tcPr>
          <w:p w14:paraId="54C0B407" w14:textId="121A3005" w:rsidR="000B11AB" w:rsidRPr="00CB6E61" w:rsidRDefault="00665B32" w:rsidP="00D53CD7">
            <w:pPr>
              <w:spacing w:after="0" w:line="240" w:lineRule="auto"/>
              <w:rPr>
                <w:rFonts w:ascii="Times New Roman" w:hAnsi="Times New Roman"/>
                <w:sz w:val="24"/>
                <w:szCs w:val="24"/>
              </w:rPr>
            </w:pPr>
            <w:r>
              <w:rPr>
                <w:rFonts w:ascii="Times New Roman" w:hAnsi="Times New Roman"/>
              </w:rPr>
              <w:t>Consultation de prix par voie d’affichage</w:t>
            </w:r>
          </w:p>
        </w:tc>
        <w:tc>
          <w:tcPr>
            <w:tcW w:w="1417" w:type="dxa"/>
            <w:shd w:val="clear" w:color="auto" w:fill="auto"/>
          </w:tcPr>
          <w:p w14:paraId="7FC75FA8" w14:textId="7EC8977B" w:rsidR="000B11AB" w:rsidRPr="00CB6E61" w:rsidRDefault="00C1156D" w:rsidP="00D53CD7">
            <w:pPr>
              <w:spacing w:after="0" w:line="240" w:lineRule="auto"/>
              <w:rPr>
                <w:rFonts w:ascii="Times New Roman" w:hAnsi="Times New Roman"/>
                <w:sz w:val="24"/>
                <w:szCs w:val="24"/>
              </w:rPr>
            </w:pPr>
            <w:r w:rsidRPr="000E1DCC">
              <w:rPr>
                <w:rFonts w:ascii="Times New Roman" w:hAnsi="Times New Roman"/>
                <w:sz w:val="24"/>
                <w:szCs w:val="24"/>
              </w:rPr>
              <w:t xml:space="preserve">FANJANIRINA Olga Marie </w:t>
            </w:r>
            <w:proofErr w:type="spellStart"/>
            <w:r w:rsidRPr="000E1DCC">
              <w:rPr>
                <w:rFonts w:ascii="Times New Roman" w:hAnsi="Times New Roman"/>
                <w:sz w:val="24"/>
                <w:szCs w:val="24"/>
              </w:rPr>
              <w:t>Renette</w:t>
            </w:r>
            <w:proofErr w:type="spellEnd"/>
          </w:p>
        </w:tc>
        <w:tc>
          <w:tcPr>
            <w:tcW w:w="2126" w:type="dxa"/>
            <w:shd w:val="clear" w:color="auto" w:fill="auto"/>
          </w:tcPr>
          <w:p w14:paraId="1EADBE8C" w14:textId="46BC6007" w:rsidR="000B11AB" w:rsidRPr="00CB6E61" w:rsidRDefault="00C1156D" w:rsidP="004A7A97">
            <w:pPr>
              <w:spacing w:after="0" w:line="240" w:lineRule="auto"/>
              <w:jc w:val="right"/>
              <w:rPr>
                <w:rFonts w:ascii="Times New Roman" w:hAnsi="Times New Roman"/>
                <w:sz w:val="24"/>
                <w:szCs w:val="24"/>
              </w:rPr>
            </w:pPr>
            <w:r w:rsidRPr="00C1156D">
              <w:rPr>
                <w:rFonts w:ascii="Times New Roman" w:hAnsi="Times New Roman"/>
                <w:sz w:val="24"/>
                <w:szCs w:val="24"/>
              </w:rPr>
              <w:t>31</w:t>
            </w:r>
            <w:r>
              <w:rPr>
                <w:rFonts w:ascii="Times New Roman" w:hAnsi="Times New Roman"/>
                <w:sz w:val="24"/>
                <w:szCs w:val="24"/>
              </w:rPr>
              <w:t> </w:t>
            </w:r>
            <w:r w:rsidRPr="00C1156D">
              <w:rPr>
                <w:rFonts w:ascii="Times New Roman" w:hAnsi="Times New Roman"/>
                <w:sz w:val="24"/>
                <w:szCs w:val="24"/>
              </w:rPr>
              <w:t>400</w:t>
            </w:r>
            <w:r>
              <w:rPr>
                <w:rFonts w:ascii="Times New Roman" w:hAnsi="Times New Roman"/>
                <w:sz w:val="24"/>
                <w:szCs w:val="24"/>
              </w:rPr>
              <w:t xml:space="preserve"> </w:t>
            </w:r>
            <w:r w:rsidRPr="00C1156D">
              <w:rPr>
                <w:rFonts w:ascii="Times New Roman" w:hAnsi="Times New Roman"/>
                <w:sz w:val="24"/>
                <w:szCs w:val="24"/>
              </w:rPr>
              <w:t>000</w:t>
            </w:r>
          </w:p>
        </w:tc>
        <w:tc>
          <w:tcPr>
            <w:tcW w:w="1701" w:type="dxa"/>
            <w:shd w:val="clear" w:color="auto" w:fill="auto"/>
          </w:tcPr>
          <w:p w14:paraId="0A73C6EC" w14:textId="4CEB82CA" w:rsidR="000B11AB" w:rsidRPr="00CB6E61" w:rsidRDefault="00665B32" w:rsidP="00D53CD7">
            <w:pPr>
              <w:spacing w:after="0" w:line="240" w:lineRule="auto"/>
              <w:rPr>
                <w:rFonts w:ascii="Times New Roman" w:hAnsi="Times New Roman"/>
                <w:sz w:val="24"/>
                <w:szCs w:val="24"/>
              </w:rPr>
            </w:pPr>
            <w:r w:rsidRPr="00CB6E61">
              <w:rPr>
                <w:rFonts w:ascii="Times New Roman" w:hAnsi="Times New Roman"/>
                <w:sz w:val="24"/>
                <w:szCs w:val="24"/>
              </w:rPr>
              <w:t>Réalisé</w:t>
            </w:r>
          </w:p>
        </w:tc>
      </w:tr>
      <w:tr w:rsidR="001F3679" w:rsidRPr="00CB6E61" w14:paraId="56DC5C5F" w14:textId="77777777" w:rsidTr="004A7A97">
        <w:tc>
          <w:tcPr>
            <w:tcW w:w="1277" w:type="dxa"/>
            <w:shd w:val="clear" w:color="auto" w:fill="auto"/>
          </w:tcPr>
          <w:p w14:paraId="05313749" w14:textId="2A535273" w:rsidR="001F3679" w:rsidRPr="00CB6E61" w:rsidRDefault="00C1156D" w:rsidP="00D53CD7">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2976" w:type="dxa"/>
            <w:shd w:val="clear" w:color="auto" w:fill="auto"/>
          </w:tcPr>
          <w:p w14:paraId="4C22A391" w14:textId="0A0EA5D3" w:rsidR="001F3679" w:rsidRPr="00CB6E61" w:rsidRDefault="00C1156D" w:rsidP="00D53CD7">
            <w:pPr>
              <w:spacing w:after="0" w:line="240" w:lineRule="auto"/>
              <w:rPr>
                <w:rFonts w:ascii="Times New Roman" w:hAnsi="Times New Roman"/>
                <w:sz w:val="24"/>
                <w:szCs w:val="24"/>
              </w:rPr>
            </w:pPr>
            <w:r w:rsidRPr="00C1156D">
              <w:rPr>
                <w:rFonts w:ascii="Times New Roman" w:hAnsi="Times New Roman"/>
                <w:sz w:val="24"/>
                <w:szCs w:val="24"/>
              </w:rPr>
              <w:t xml:space="preserve">Fourniture de </w:t>
            </w:r>
            <w:proofErr w:type="spellStart"/>
            <w:r w:rsidRPr="00C1156D">
              <w:rPr>
                <w:rFonts w:ascii="Times New Roman" w:hAnsi="Times New Roman"/>
                <w:sz w:val="24"/>
                <w:szCs w:val="24"/>
              </w:rPr>
              <w:t>Matérielset</w:t>
            </w:r>
            <w:proofErr w:type="spellEnd"/>
            <w:r w:rsidRPr="00C1156D">
              <w:rPr>
                <w:rFonts w:ascii="Times New Roman" w:hAnsi="Times New Roman"/>
                <w:sz w:val="24"/>
                <w:szCs w:val="24"/>
              </w:rPr>
              <w:t xml:space="preserve"> Mobiliers pour le projet répartie en deux (02) lots - Lot n°01 Mobilier de bureau</w:t>
            </w:r>
          </w:p>
        </w:tc>
        <w:tc>
          <w:tcPr>
            <w:tcW w:w="1560" w:type="dxa"/>
            <w:shd w:val="clear" w:color="auto" w:fill="auto"/>
          </w:tcPr>
          <w:p w14:paraId="67E9C66B" w14:textId="3A47A46A" w:rsidR="001F3679" w:rsidRPr="00CB6E61" w:rsidRDefault="00665B32" w:rsidP="00D53CD7">
            <w:pPr>
              <w:spacing w:after="0" w:line="240" w:lineRule="auto"/>
              <w:rPr>
                <w:rFonts w:ascii="Times New Roman" w:hAnsi="Times New Roman"/>
                <w:sz w:val="24"/>
                <w:szCs w:val="24"/>
              </w:rPr>
            </w:pPr>
            <w:r>
              <w:rPr>
                <w:rFonts w:ascii="Times New Roman" w:hAnsi="Times New Roman"/>
              </w:rPr>
              <w:t>Consultation de prix par voie d’affichage</w:t>
            </w:r>
          </w:p>
        </w:tc>
        <w:tc>
          <w:tcPr>
            <w:tcW w:w="1417" w:type="dxa"/>
            <w:shd w:val="clear" w:color="auto" w:fill="auto"/>
          </w:tcPr>
          <w:p w14:paraId="0E6DE16C" w14:textId="7068568C" w:rsidR="001F3679" w:rsidRPr="00CB6E61" w:rsidRDefault="00C1156D" w:rsidP="00D53CD7">
            <w:pPr>
              <w:spacing w:after="0" w:line="240" w:lineRule="auto"/>
              <w:rPr>
                <w:rFonts w:ascii="Times New Roman" w:hAnsi="Times New Roman"/>
                <w:sz w:val="24"/>
                <w:szCs w:val="24"/>
              </w:rPr>
            </w:pPr>
            <w:r w:rsidRPr="000E1DCC">
              <w:rPr>
                <w:rFonts w:ascii="Times New Roman" w:hAnsi="Times New Roman"/>
                <w:sz w:val="24"/>
                <w:szCs w:val="24"/>
              </w:rPr>
              <w:t xml:space="preserve">FANJANIRINA Olga Marie </w:t>
            </w:r>
            <w:proofErr w:type="spellStart"/>
            <w:r w:rsidRPr="000E1DCC">
              <w:rPr>
                <w:rFonts w:ascii="Times New Roman" w:hAnsi="Times New Roman"/>
                <w:sz w:val="24"/>
                <w:szCs w:val="24"/>
              </w:rPr>
              <w:t>Renette</w:t>
            </w:r>
            <w:proofErr w:type="spellEnd"/>
          </w:p>
        </w:tc>
        <w:tc>
          <w:tcPr>
            <w:tcW w:w="2126" w:type="dxa"/>
            <w:shd w:val="clear" w:color="auto" w:fill="auto"/>
          </w:tcPr>
          <w:p w14:paraId="286DAAF3" w14:textId="74EEA6AE" w:rsidR="001F3679" w:rsidRPr="00CB6E61" w:rsidRDefault="00C1156D" w:rsidP="004A7A97">
            <w:pPr>
              <w:spacing w:after="0" w:line="240" w:lineRule="auto"/>
              <w:jc w:val="right"/>
              <w:rPr>
                <w:rFonts w:ascii="Times New Roman" w:hAnsi="Times New Roman"/>
                <w:sz w:val="24"/>
                <w:szCs w:val="24"/>
              </w:rPr>
            </w:pPr>
            <w:r w:rsidRPr="00C1156D">
              <w:rPr>
                <w:rFonts w:ascii="Times New Roman" w:hAnsi="Times New Roman"/>
                <w:sz w:val="24"/>
                <w:szCs w:val="24"/>
              </w:rPr>
              <w:t>44</w:t>
            </w:r>
            <w:r>
              <w:rPr>
                <w:rFonts w:ascii="Times New Roman" w:hAnsi="Times New Roman"/>
                <w:sz w:val="24"/>
                <w:szCs w:val="24"/>
              </w:rPr>
              <w:t> </w:t>
            </w:r>
            <w:r w:rsidRPr="00C1156D">
              <w:rPr>
                <w:rFonts w:ascii="Times New Roman" w:hAnsi="Times New Roman"/>
                <w:sz w:val="24"/>
                <w:szCs w:val="24"/>
              </w:rPr>
              <w:t>930</w:t>
            </w:r>
            <w:r>
              <w:rPr>
                <w:rFonts w:ascii="Times New Roman" w:hAnsi="Times New Roman"/>
                <w:sz w:val="24"/>
                <w:szCs w:val="24"/>
              </w:rPr>
              <w:t xml:space="preserve"> </w:t>
            </w:r>
            <w:r w:rsidRPr="00C1156D">
              <w:rPr>
                <w:rFonts w:ascii="Times New Roman" w:hAnsi="Times New Roman"/>
                <w:sz w:val="24"/>
                <w:szCs w:val="24"/>
              </w:rPr>
              <w:t>000</w:t>
            </w:r>
          </w:p>
        </w:tc>
        <w:tc>
          <w:tcPr>
            <w:tcW w:w="1701" w:type="dxa"/>
            <w:shd w:val="clear" w:color="auto" w:fill="auto"/>
          </w:tcPr>
          <w:p w14:paraId="12440765" w14:textId="211EC0B8" w:rsidR="001F3679" w:rsidRPr="00CB6E61" w:rsidRDefault="00665B32" w:rsidP="001F3679">
            <w:pPr>
              <w:spacing w:after="0" w:line="240" w:lineRule="auto"/>
              <w:rPr>
                <w:rFonts w:ascii="Times New Roman" w:hAnsi="Times New Roman"/>
                <w:sz w:val="24"/>
                <w:szCs w:val="24"/>
              </w:rPr>
            </w:pPr>
            <w:r w:rsidRPr="00CB6E61">
              <w:rPr>
                <w:rFonts w:ascii="Times New Roman" w:hAnsi="Times New Roman"/>
                <w:sz w:val="24"/>
                <w:szCs w:val="24"/>
              </w:rPr>
              <w:t>Réalisé</w:t>
            </w:r>
          </w:p>
        </w:tc>
      </w:tr>
      <w:tr w:rsidR="001F3679" w:rsidRPr="00CB6E61" w14:paraId="75374CE8" w14:textId="77777777" w:rsidTr="004A7A97">
        <w:tc>
          <w:tcPr>
            <w:tcW w:w="1277" w:type="dxa"/>
            <w:shd w:val="clear" w:color="auto" w:fill="auto"/>
          </w:tcPr>
          <w:p w14:paraId="5ED08891" w14:textId="598EDCEB" w:rsidR="001F3679" w:rsidRPr="00CB6E61" w:rsidRDefault="00C1156D" w:rsidP="00D53CD7">
            <w:pPr>
              <w:spacing w:after="0" w:line="240" w:lineRule="auto"/>
              <w:rPr>
                <w:rFonts w:ascii="Times New Roman" w:hAnsi="Times New Roman"/>
                <w:sz w:val="24"/>
                <w:szCs w:val="24"/>
              </w:rPr>
            </w:pPr>
            <w:r w:rsidRPr="00CB6E61">
              <w:rPr>
                <w:rFonts w:ascii="Times New Roman" w:hAnsi="Times New Roman"/>
                <w:sz w:val="24"/>
                <w:szCs w:val="24"/>
              </w:rPr>
              <w:t>Biens</w:t>
            </w:r>
          </w:p>
        </w:tc>
        <w:tc>
          <w:tcPr>
            <w:tcW w:w="2976" w:type="dxa"/>
            <w:shd w:val="clear" w:color="auto" w:fill="auto"/>
          </w:tcPr>
          <w:p w14:paraId="01141DA3" w14:textId="4CF7C8B7" w:rsidR="001F3679" w:rsidRPr="00CB6E61" w:rsidRDefault="00C1156D" w:rsidP="00D53CD7">
            <w:pPr>
              <w:spacing w:after="0" w:line="240" w:lineRule="auto"/>
              <w:rPr>
                <w:rFonts w:ascii="Times New Roman" w:hAnsi="Times New Roman"/>
              </w:rPr>
            </w:pPr>
            <w:r w:rsidRPr="00C1156D">
              <w:rPr>
                <w:rFonts w:ascii="Times New Roman" w:hAnsi="Times New Roman"/>
              </w:rPr>
              <w:t xml:space="preserve">Fourniture de Matériels et Mobiliers de </w:t>
            </w:r>
            <w:proofErr w:type="gramStart"/>
            <w:r w:rsidRPr="00C1156D">
              <w:rPr>
                <w:rFonts w:ascii="Times New Roman" w:hAnsi="Times New Roman"/>
              </w:rPr>
              <w:t>bureau  pour</w:t>
            </w:r>
            <w:proofErr w:type="gramEnd"/>
            <w:r w:rsidRPr="00C1156D">
              <w:rPr>
                <w:rFonts w:ascii="Times New Roman" w:hAnsi="Times New Roman"/>
              </w:rPr>
              <w:t xml:space="preserve"> la CEP répartie en deux (02) lots - Lot n°02 Divers matériels de </w:t>
            </w:r>
            <w:r w:rsidRPr="00C1156D">
              <w:rPr>
                <w:rFonts w:ascii="Times New Roman" w:hAnsi="Times New Roman"/>
              </w:rPr>
              <w:lastRenderedPageBreak/>
              <w:t>bureau</w:t>
            </w:r>
          </w:p>
        </w:tc>
        <w:tc>
          <w:tcPr>
            <w:tcW w:w="1560" w:type="dxa"/>
            <w:shd w:val="clear" w:color="auto" w:fill="auto"/>
          </w:tcPr>
          <w:p w14:paraId="7BC1AC76" w14:textId="376917E1" w:rsidR="001F3679" w:rsidRPr="00CB6E61" w:rsidRDefault="00665B32" w:rsidP="00D53CD7">
            <w:pPr>
              <w:spacing w:after="0" w:line="240" w:lineRule="auto"/>
              <w:rPr>
                <w:rFonts w:ascii="Times New Roman" w:hAnsi="Times New Roman"/>
                <w:sz w:val="24"/>
                <w:szCs w:val="24"/>
              </w:rPr>
            </w:pPr>
            <w:r>
              <w:rPr>
                <w:rFonts w:ascii="Times New Roman" w:hAnsi="Times New Roman"/>
              </w:rPr>
              <w:lastRenderedPageBreak/>
              <w:t>Consultation de prix par voie d’affichage</w:t>
            </w:r>
          </w:p>
        </w:tc>
        <w:tc>
          <w:tcPr>
            <w:tcW w:w="1417" w:type="dxa"/>
            <w:shd w:val="clear" w:color="auto" w:fill="auto"/>
          </w:tcPr>
          <w:p w14:paraId="50021830" w14:textId="6DCD2547" w:rsidR="001F3679" w:rsidRPr="00CB6E61" w:rsidRDefault="00C1156D" w:rsidP="00D53CD7">
            <w:pPr>
              <w:spacing w:after="0" w:line="240" w:lineRule="auto"/>
              <w:rPr>
                <w:rFonts w:ascii="Times New Roman" w:hAnsi="Times New Roman"/>
              </w:rPr>
            </w:pPr>
            <w:r w:rsidRPr="000E1DCC">
              <w:rPr>
                <w:rFonts w:ascii="Times New Roman" w:hAnsi="Times New Roman"/>
                <w:sz w:val="24"/>
                <w:szCs w:val="24"/>
              </w:rPr>
              <w:t xml:space="preserve">FANJANIRINA Olga Marie </w:t>
            </w:r>
            <w:proofErr w:type="spellStart"/>
            <w:r w:rsidRPr="000E1DCC">
              <w:rPr>
                <w:rFonts w:ascii="Times New Roman" w:hAnsi="Times New Roman"/>
                <w:sz w:val="24"/>
                <w:szCs w:val="24"/>
              </w:rPr>
              <w:lastRenderedPageBreak/>
              <w:t>Renette</w:t>
            </w:r>
            <w:proofErr w:type="spellEnd"/>
          </w:p>
        </w:tc>
        <w:tc>
          <w:tcPr>
            <w:tcW w:w="2126" w:type="dxa"/>
            <w:shd w:val="clear" w:color="auto" w:fill="auto"/>
          </w:tcPr>
          <w:p w14:paraId="7B66CF69" w14:textId="07600412" w:rsidR="001F3679" w:rsidRPr="00CB6E61" w:rsidRDefault="00C1156D" w:rsidP="004A7A97">
            <w:pPr>
              <w:spacing w:after="0" w:line="240" w:lineRule="auto"/>
              <w:jc w:val="right"/>
              <w:rPr>
                <w:rFonts w:ascii="Times New Roman" w:hAnsi="Times New Roman"/>
                <w:sz w:val="24"/>
                <w:szCs w:val="24"/>
              </w:rPr>
            </w:pPr>
            <w:r w:rsidRPr="00C1156D">
              <w:rPr>
                <w:rFonts w:ascii="Times New Roman" w:hAnsi="Times New Roman"/>
                <w:sz w:val="24"/>
                <w:szCs w:val="24"/>
              </w:rPr>
              <w:lastRenderedPageBreak/>
              <w:t>9</w:t>
            </w:r>
            <w:r>
              <w:rPr>
                <w:rFonts w:ascii="Times New Roman" w:hAnsi="Times New Roman"/>
                <w:sz w:val="24"/>
                <w:szCs w:val="24"/>
              </w:rPr>
              <w:t> </w:t>
            </w:r>
            <w:r w:rsidRPr="00C1156D">
              <w:rPr>
                <w:rFonts w:ascii="Times New Roman" w:hAnsi="Times New Roman"/>
                <w:sz w:val="24"/>
                <w:szCs w:val="24"/>
              </w:rPr>
              <w:t>383</w:t>
            </w:r>
            <w:r>
              <w:rPr>
                <w:rFonts w:ascii="Times New Roman" w:hAnsi="Times New Roman"/>
                <w:sz w:val="24"/>
                <w:szCs w:val="24"/>
              </w:rPr>
              <w:t xml:space="preserve"> </w:t>
            </w:r>
            <w:r w:rsidRPr="00C1156D">
              <w:rPr>
                <w:rFonts w:ascii="Times New Roman" w:hAnsi="Times New Roman"/>
                <w:sz w:val="24"/>
                <w:szCs w:val="24"/>
              </w:rPr>
              <w:t>000</w:t>
            </w:r>
          </w:p>
        </w:tc>
        <w:tc>
          <w:tcPr>
            <w:tcW w:w="1701" w:type="dxa"/>
            <w:shd w:val="clear" w:color="auto" w:fill="auto"/>
          </w:tcPr>
          <w:p w14:paraId="322FF784" w14:textId="74CCDAF9" w:rsidR="001F3679" w:rsidRPr="00CB6E61" w:rsidRDefault="00665B32" w:rsidP="001F3679">
            <w:pPr>
              <w:spacing w:after="0" w:line="240" w:lineRule="auto"/>
              <w:rPr>
                <w:rFonts w:ascii="Times New Roman" w:hAnsi="Times New Roman"/>
                <w:sz w:val="24"/>
                <w:szCs w:val="24"/>
              </w:rPr>
            </w:pPr>
            <w:r w:rsidRPr="00CB6E61">
              <w:rPr>
                <w:rFonts w:ascii="Times New Roman" w:hAnsi="Times New Roman"/>
                <w:sz w:val="24"/>
                <w:szCs w:val="24"/>
              </w:rPr>
              <w:t>Réalisé</w:t>
            </w:r>
          </w:p>
        </w:tc>
      </w:tr>
      <w:tr w:rsidR="00B51DB0" w:rsidRPr="00CB6E61" w14:paraId="3152883B" w14:textId="77777777" w:rsidTr="004A7A97">
        <w:tc>
          <w:tcPr>
            <w:tcW w:w="7230" w:type="dxa"/>
            <w:gridSpan w:val="4"/>
            <w:shd w:val="clear" w:color="auto" w:fill="auto"/>
          </w:tcPr>
          <w:p w14:paraId="5B00D425" w14:textId="77777777" w:rsidR="00B51DB0" w:rsidRPr="00847CAA" w:rsidRDefault="00B51DB0" w:rsidP="00D53CD7">
            <w:pPr>
              <w:spacing w:after="0" w:line="240" w:lineRule="auto"/>
              <w:rPr>
                <w:rFonts w:ascii="Times New Roman" w:hAnsi="Times New Roman"/>
                <w:b/>
                <w:sz w:val="24"/>
                <w:szCs w:val="24"/>
              </w:rPr>
            </w:pPr>
            <w:r w:rsidRPr="00847CAA">
              <w:rPr>
                <w:rFonts w:ascii="Times New Roman" w:hAnsi="Times New Roman"/>
                <w:b/>
                <w:sz w:val="24"/>
                <w:szCs w:val="24"/>
              </w:rPr>
              <w:t>Montant total</w:t>
            </w:r>
          </w:p>
        </w:tc>
        <w:tc>
          <w:tcPr>
            <w:tcW w:w="2126" w:type="dxa"/>
            <w:shd w:val="clear" w:color="auto" w:fill="auto"/>
          </w:tcPr>
          <w:p w14:paraId="49D77DF6" w14:textId="4BDA4D23" w:rsidR="00B51DB0" w:rsidRPr="00C1156D" w:rsidRDefault="00C1156D" w:rsidP="006E5D58">
            <w:pPr>
              <w:spacing w:after="0" w:line="240" w:lineRule="auto"/>
              <w:jc w:val="right"/>
              <w:rPr>
                <w:rFonts w:ascii="Times New Roman" w:hAnsi="Times New Roman"/>
                <w:b/>
                <w:sz w:val="24"/>
                <w:szCs w:val="24"/>
              </w:rPr>
            </w:pPr>
            <w:r w:rsidRPr="00C1156D">
              <w:rPr>
                <w:rFonts w:ascii="Times New Roman" w:hAnsi="Times New Roman"/>
                <w:b/>
                <w:sz w:val="24"/>
                <w:szCs w:val="24"/>
              </w:rPr>
              <w:t>176 563 000</w:t>
            </w:r>
          </w:p>
        </w:tc>
        <w:tc>
          <w:tcPr>
            <w:tcW w:w="1701" w:type="dxa"/>
            <w:shd w:val="clear" w:color="auto" w:fill="auto"/>
          </w:tcPr>
          <w:p w14:paraId="6B081D22" w14:textId="77777777" w:rsidR="00B51DB0" w:rsidRPr="00CB6E61" w:rsidRDefault="00B51DB0" w:rsidP="00D53CD7">
            <w:pPr>
              <w:spacing w:after="0" w:line="240" w:lineRule="auto"/>
              <w:rPr>
                <w:rFonts w:ascii="Times New Roman" w:hAnsi="Times New Roman"/>
                <w:sz w:val="24"/>
                <w:szCs w:val="24"/>
              </w:rPr>
            </w:pPr>
          </w:p>
        </w:tc>
      </w:tr>
    </w:tbl>
    <w:p w14:paraId="4641020B" w14:textId="77777777" w:rsidR="00AB0A5B" w:rsidRDefault="00AB0A5B" w:rsidP="00AB0A5B">
      <w:pPr>
        <w:pStyle w:val="Default"/>
        <w:rPr>
          <w:rFonts w:ascii="Times New Roman" w:hAnsi="Times New Roman" w:cs="Times New Roman"/>
        </w:rPr>
      </w:pPr>
    </w:p>
    <w:p w14:paraId="694DF762" w14:textId="77777777" w:rsidR="00D47E19" w:rsidRDefault="00D47E19" w:rsidP="00AB0A5B">
      <w:pPr>
        <w:pStyle w:val="Default"/>
        <w:rPr>
          <w:rFonts w:ascii="Times New Roman" w:hAnsi="Times New Roman" w:cs="Times New Roman"/>
        </w:rPr>
      </w:pPr>
    </w:p>
    <w:p w14:paraId="6F1853B9" w14:textId="77777777" w:rsidR="00D47E19" w:rsidRPr="00CB6E61" w:rsidRDefault="00D47E19" w:rsidP="00AB0A5B">
      <w:pPr>
        <w:pStyle w:val="Default"/>
        <w:rPr>
          <w:rFonts w:ascii="Times New Roman" w:hAnsi="Times New Roman" w:cs="Times New Roman"/>
        </w:rPr>
      </w:pPr>
    </w:p>
    <w:p w14:paraId="46F84C31" w14:textId="77777777" w:rsidR="00AB0A5B" w:rsidRPr="00CB6E61" w:rsidRDefault="00AB0A5B" w:rsidP="008B2047">
      <w:pPr>
        <w:pStyle w:val="Default"/>
        <w:numPr>
          <w:ilvl w:val="1"/>
          <w:numId w:val="8"/>
        </w:numPr>
        <w:spacing w:after="120"/>
        <w:jc w:val="both"/>
        <w:rPr>
          <w:rFonts w:ascii="Times New Roman" w:hAnsi="Times New Roman" w:cs="Times New Roman"/>
          <w:b/>
        </w:rPr>
      </w:pPr>
      <w:r w:rsidRPr="00CB6E61">
        <w:rPr>
          <w:rFonts w:ascii="Times New Roman" w:hAnsi="Times New Roman" w:cs="Times New Roman"/>
          <w:b/>
        </w:rPr>
        <w:t xml:space="preserve">Résumé de la méthodologie d'audit. </w:t>
      </w:r>
    </w:p>
    <w:p w14:paraId="3E8FD8BB" w14:textId="77777777" w:rsidR="00F975C7" w:rsidRPr="00CB6E61" w:rsidRDefault="00F975C7" w:rsidP="00F975C7">
      <w:pPr>
        <w:spacing w:after="120"/>
        <w:jc w:val="both"/>
        <w:rPr>
          <w:rFonts w:ascii="Times New Roman" w:hAnsi="Times New Roman"/>
          <w:sz w:val="24"/>
          <w:szCs w:val="24"/>
        </w:rPr>
      </w:pPr>
      <w:r w:rsidRPr="00CB6E61">
        <w:rPr>
          <w:rFonts w:ascii="Times New Roman" w:hAnsi="Times New Roman"/>
          <w:sz w:val="24"/>
          <w:szCs w:val="24"/>
        </w:rPr>
        <w:t>La méthodologie utilisée pour l’audit s’est basée sur l’analyse de l’ensemble des documentations mises à notre disposition par l’AC et relative aux différentes étapes de passation et d’exécution des marchés publics retenus</w:t>
      </w:r>
    </w:p>
    <w:p w14:paraId="2F7A4B1C" w14:textId="77777777" w:rsidR="00F975C7" w:rsidRPr="00CB6E61" w:rsidRDefault="00F975C7" w:rsidP="00F975C7">
      <w:pPr>
        <w:spacing w:after="120"/>
        <w:jc w:val="both"/>
        <w:rPr>
          <w:rFonts w:ascii="Times New Roman" w:hAnsi="Times New Roman"/>
          <w:sz w:val="24"/>
          <w:szCs w:val="24"/>
        </w:rPr>
      </w:pPr>
      <w:r w:rsidRPr="00CB6E61">
        <w:rPr>
          <w:rFonts w:ascii="Times New Roman" w:hAnsi="Times New Roman"/>
          <w:sz w:val="24"/>
          <w:szCs w:val="24"/>
        </w:rPr>
        <w:t>Ces examens portent sur deux phases :</w:t>
      </w:r>
    </w:p>
    <w:p w14:paraId="01A04E76" w14:textId="77777777" w:rsidR="00F975C7" w:rsidRPr="00CB6E61" w:rsidRDefault="00F975C7" w:rsidP="00F975C7">
      <w:pPr>
        <w:numPr>
          <w:ilvl w:val="0"/>
          <w:numId w:val="2"/>
        </w:numPr>
        <w:spacing w:after="120"/>
        <w:jc w:val="both"/>
        <w:rPr>
          <w:rFonts w:ascii="Times New Roman" w:hAnsi="Times New Roman"/>
          <w:sz w:val="24"/>
          <w:szCs w:val="24"/>
        </w:rPr>
      </w:pPr>
      <w:r w:rsidRPr="00CB6E61">
        <w:rPr>
          <w:rFonts w:ascii="Times New Roman" w:hAnsi="Times New Roman"/>
          <w:sz w:val="24"/>
          <w:szCs w:val="24"/>
        </w:rPr>
        <w:t>La phase d’audit de conformité, consiste à vérifier principalement l’exhaustivité des pièces justificatives, la qualité et la valeur probante de la documentation, la conformité aux règles de passation édictées dans les différents textes en vigueur, le respect des délais de passation, le degré de transparence des procédures, l’exercice de contrôle de la Commission Nationale des Marchés et le traitement des recours formulés par les candidats, le cas échéant.</w:t>
      </w:r>
    </w:p>
    <w:p w14:paraId="7DEEBDCF" w14:textId="77777777" w:rsidR="00F975C7" w:rsidRPr="00CB6E61" w:rsidRDefault="00F975C7" w:rsidP="00F975C7">
      <w:pPr>
        <w:numPr>
          <w:ilvl w:val="0"/>
          <w:numId w:val="2"/>
        </w:numPr>
        <w:spacing w:after="120"/>
        <w:jc w:val="both"/>
        <w:rPr>
          <w:rFonts w:ascii="Times New Roman" w:hAnsi="Times New Roman"/>
          <w:sz w:val="24"/>
          <w:szCs w:val="24"/>
        </w:rPr>
      </w:pPr>
      <w:r w:rsidRPr="00CB6E61">
        <w:rPr>
          <w:rFonts w:ascii="Times New Roman" w:hAnsi="Times New Roman"/>
          <w:sz w:val="24"/>
          <w:szCs w:val="24"/>
        </w:rPr>
        <w:t xml:space="preserve">La phase d’audit de la performance consiste à examiner les économies réalisées par l’AC dans la gestion, conformément à des pratiques et à des principes administratifs sains et une bonne politique de gestion; l’efficience de l’utilisation des ressources humaines, financières ou autres et l’examen des systèmes d’information, ainsi que l’analyse des procédures utilisées pour remédier aux insuffisances décelées; et l’efficacité de la performance au regard des objectifs poursuivis, ainsi que l’examen de l’incidence effective des activités par rapport à l’incidence souhaitée. </w:t>
      </w:r>
    </w:p>
    <w:p w14:paraId="1BE3BD89" w14:textId="77777777" w:rsidR="00AB0A5B" w:rsidRPr="00CB6E61" w:rsidRDefault="00AB0A5B" w:rsidP="008B2047">
      <w:pPr>
        <w:pStyle w:val="Default"/>
        <w:numPr>
          <w:ilvl w:val="0"/>
          <w:numId w:val="4"/>
        </w:numPr>
        <w:spacing w:after="120"/>
        <w:jc w:val="both"/>
        <w:rPr>
          <w:rFonts w:ascii="Times New Roman" w:hAnsi="Times New Roman" w:cs="Times New Roman"/>
          <w:b/>
        </w:rPr>
      </w:pPr>
      <w:r w:rsidRPr="00CB6E61">
        <w:rPr>
          <w:rFonts w:ascii="Times New Roman" w:hAnsi="Times New Roman" w:cs="Times New Roman"/>
          <w:b/>
        </w:rPr>
        <w:t xml:space="preserve">Constatations </w:t>
      </w:r>
    </w:p>
    <w:p w14:paraId="0AEAE213" w14:textId="77777777" w:rsidR="00AB0A5B" w:rsidRPr="00CB6E61" w:rsidRDefault="00AB0A5B" w:rsidP="008B2047">
      <w:pPr>
        <w:pStyle w:val="Default"/>
        <w:numPr>
          <w:ilvl w:val="1"/>
          <w:numId w:val="9"/>
        </w:numPr>
        <w:spacing w:after="120"/>
        <w:jc w:val="both"/>
        <w:rPr>
          <w:rFonts w:ascii="Times New Roman" w:hAnsi="Times New Roman" w:cs="Times New Roman"/>
        </w:rPr>
      </w:pPr>
      <w:r w:rsidRPr="00CB6E61">
        <w:rPr>
          <w:rFonts w:ascii="Times New Roman" w:hAnsi="Times New Roman" w:cs="Times New Roman"/>
          <w:b/>
        </w:rPr>
        <w:t xml:space="preserve">Résultats de l'évaluation de la modification apportée au </w:t>
      </w:r>
      <w:r w:rsidR="00CD7599" w:rsidRPr="00CB6E61">
        <w:rPr>
          <w:rFonts w:ascii="Times New Roman" w:hAnsi="Times New Roman" w:cs="Times New Roman"/>
          <w:b/>
        </w:rPr>
        <w:t>SPME</w:t>
      </w:r>
      <w:r w:rsidRPr="00CB6E61">
        <w:rPr>
          <w:rFonts w:ascii="Times New Roman" w:hAnsi="Times New Roman" w:cs="Times New Roman"/>
        </w:rPr>
        <w:t xml:space="preserve">. </w:t>
      </w:r>
    </w:p>
    <w:p w14:paraId="6FEFBA4E"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La mission ne constate aucune modification apportée par le projet sur les documents utilisés par rapport au système de passation de marché du pays emprunteur.</w:t>
      </w:r>
    </w:p>
    <w:p w14:paraId="5ACB4682" w14:textId="77777777" w:rsidR="00AB0A5B" w:rsidRPr="00CB6E61" w:rsidRDefault="00AB0A5B" w:rsidP="008B2047">
      <w:pPr>
        <w:pStyle w:val="Default"/>
        <w:numPr>
          <w:ilvl w:val="1"/>
          <w:numId w:val="9"/>
        </w:numPr>
        <w:spacing w:after="120"/>
        <w:jc w:val="both"/>
        <w:rPr>
          <w:rFonts w:ascii="Times New Roman" w:hAnsi="Times New Roman" w:cs="Times New Roman"/>
          <w:b/>
        </w:rPr>
      </w:pPr>
      <w:r w:rsidRPr="00CB6E61">
        <w:rPr>
          <w:rFonts w:ascii="Times New Roman" w:hAnsi="Times New Roman" w:cs="Times New Roman"/>
          <w:b/>
        </w:rPr>
        <w:t>Examen détaillé de la conformité des opérations de passation de marchés dans le cas de chaque marché de biens, de travaux, de services autres que de consultant et de services de consultants.</w:t>
      </w:r>
    </w:p>
    <w:p w14:paraId="435CD2F3" w14:textId="77777777" w:rsidR="008B2047" w:rsidRPr="00CB6E61" w:rsidRDefault="00AB0A5B" w:rsidP="00AB0A5B">
      <w:pPr>
        <w:pStyle w:val="Default"/>
        <w:numPr>
          <w:ilvl w:val="2"/>
          <w:numId w:val="9"/>
        </w:numPr>
        <w:spacing w:after="120"/>
        <w:jc w:val="both"/>
        <w:rPr>
          <w:rFonts w:ascii="Times New Roman" w:hAnsi="Times New Roman" w:cs="Times New Roman"/>
          <w:b/>
        </w:rPr>
      </w:pPr>
      <w:r w:rsidRPr="00CB6E61">
        <w:rPr>
          <w:rFonts w:ascii="Times New Roman" w:hAnsi="Times New Roman" w:cs="Times New Roman"/>
          <w:b/>
        </w:rPr>
        <w:t xml:space="preserve">Présentation du processus de passation de marchés (objectif, mode de passation), procédure de recours. </w:t>
      </w:r>
    </w:p>
    <w:p w14:paraId="5B15996E"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Plan de passation des marchés</w:t>
      </w:r>
      <w:r w:rsidRPr="00CB6E61">
        <w:rPr>
          <w:rFonts w:ascii="Times New Roman" w:hAnsi="Times New Roman" w:cs="Times New Roman"/>
        </w:rPr>
        <w:t> :</w:t>
      </w:r>
    </w:p>
    <w:p w14:paraId="66ABF30A"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 xml:space="preserve">Il </w:t>
      </w:r>
      <w:r w:rsidR="0039482C" w:rsidRPr="00CB6E61">
        <w:rPr>
          <w:rFonts w:ascii="Times New Roman" w:hAnsi="Times New Roman" w:cs="Times New Roman"/>
        </w:rPr>
        <w:t xml:space="preserve">a </w:t>
      </w:r>
      <w:r w:rsidRPr="00CB6E61">
        <w:rPr>
          <w:rFonts w:ascii="Times New Roman" w:hAnsi="Times New Roman" w:cs="Times New Roman"/>
        </w:rPr>
        <w:t>été mis à la disposition de la mission le plan de passat</w:t>
      </w:r>
      <w:r w:rsidR="00FD3A7C" w:rsidRPr="00CB6E61">
        <w:rPr>
          <w:rFonts w:ascii="Times New Roman" w:hAnsi="Times New Roman" w:cs="Times New Roman"/>
        </w:rPr>
        <w:t>ion des marchés et l’avis génér</w:t>
      </w:r>
      <w:r w:rsidRPr="00CB6E61">
        <w:rPr>
          <w:rFonts w:ascii="Times New Roman" w:hAnsi="Times New Roman" w:cs="Times New Roman"/>
        </w:rPr>
        <w:t>al de passation de marché pour l’exercice 2023, conformément à l’Article 26 du CMP.</w:t>
      </w:r>
    </w:p>
    <w:p w14:paraId="6D97BDEB"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Dossier de mise en concurrence</w:t>
      </w:r>
      <w:r w:rsidRPr="00CB6E61">
        <w:rPr>
          <w:rFonts w:ascii="Times New Roman" w:hAnsi="Times New Roman" w:cs="Times New Roman"/>
        </w:rPr>
        <w:t> :</w:t>
      </w:r>
    </w:p>
    <w:p w14:paraId="715DC0CD"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Les dossiers de mise en concurrence mis à la disposition de la mission sont globalement conformes au niveau de la forme aux documents types en vigueur.</w:t>
      </w:r>
    </w:p>
    <w:p w14:paraId="34BA6FFC"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Contrôle a priori de la C</w:t>
      </w:r>
      <w:r w:rsidR="007F0658" w:rsidRPr="00CB6E61">
        <w:rPr>
          <w:rFonts w:ascii="Times New Roman" w:hAnsi="Times New Roman" w:cs="Times New Roman"/>
          <w:b/>
          <w:i/>
          <w:u w:val="single"/>
        </w:rPr>
        <w:t>N</w:t>
      </w:r>
      <w:r w:rsidRPr="00CB6E61">
        <w:rPr>
          <w:rFonts w:ascii="Times New Roman" w:hAnsi="Times New Roman" w:cs="Times New Roman"/>
          <w:b/>
          <w:i/>
          <w:u w:val="single"/>
        </w:rPr>
        <w:t>M</w:t>
      </w:r>
      <w:r w:rsidRPr="00CB6E61">
        <w:rPr>
          <w:rFonts w:ascii="Times New Roman" w:hAnsi="Times New Roman" w:cs="Times New Roman"/>
        </w:rPr>
        <w:t> :</w:t>
      </w:r>
    </w:p>
    <w:p w14:paraId="6F66E598" w14:textId="77777777" w:rsidR="001A13AB" w:rsidRPr="00CB6E61" w:rsidRDefault="00FD3A7C" w:rsidP="001A13AB">
      <w:pPr>
        <w:pStyle w:val="Default"/>
        <w:spacing w:after="120"/>
        <w:jc w:val="both"/>
        <w:rPr>
          <w:rFonts w:ascii="Times New Roman" w:hAnsi="Times New Roman" w:cs="Times New Roman"/>
        </w:rPr>
      </w:pPr>
      <w:r w:rsidRPr="00CB6E61">
        <w:rPr>
          <w:rFonts w:ascii="Times New Roman" w:hAnsi="Times New Roman" w:cs="Times New Roman"/>
        </w:rPr>
        <w:t>L</w:t>
      </w:r>
      <w:r w:rsidR="001A13AB" w:rsidRPr="00CB6E61">
        <w:rPr>
          <w:rFonts w:ascii="Times New Roman" w:hAnsi="Times New Roman" w:cs="Times New Roman"/>
        </w:rPr>
        <w:t>es dossiers de planification sont soumis à l’examen a priori de la</w:t>
      </w:r>
      <w:r w:rsidRPr="00CB6E61">
        <w:rPr>
          <w:rFonts w:ascii="Times New Roman" w:hAnsi="Times New Roman" w:cs="Times New Roman"/>
        </w:rPr>
        <w:t xml:space="preserve"> C</w:t>
      </w:r>
      <w:r w:rsidR="007F0658" w:rsidRPr="00CB6E61">
        <w:rPr>
          <w:rFonts w:ascii="Times New Roman" w:hAnsi="Times New Roman" w:cs="Times New Roman"/>
        </w:rPr>
        <w:t>N</w:t>
      </w:r>
      <w:r w:rsidRPr="00CB6E61">
        <w:rPr>
          <w:rFonts w:ascii="Times New Roman" w:hAnsi="Times New Roman" w:cs="Times New Roman"/>
        </w:rPr>
        <w:t>M</w:t>
      </w:r>
      <w:r w:rsidR="001A13AB" w:rsidRPr="00CB6E61">
        <w:rPr>
          <w:rFonts w:ascii="Times New Roman" w:hAnsi="Times New Roman" w:cs="Times New Roman"/>
        </w:rPr>
        <w:t>, et celle-ci émet un avis favorable à la publication du PPM.</w:t>
      </w:r>
    </w:p>
    <w:p w14:paraId="0E61D181" w14:textId="61AD920A" w:rsidR="006D5FA2" w:rsidRDefault="006734EB" w:rsidP="001A13AB">
      <w:pPr>
        <w:pStyle w:val="Default"/>
        <w:spacing w:after="120"/>
        <w:jc w:val="both"/>
        <w:rPr>
          <w:rFonts w:ascii="Times New Roman" w:hAnsi="Times New Roman" w:cs="Times New Roman"/>
        </w:rPr>
      </w:pPr>
      <w:r>
        <w:rPr>
          <w:rFonts w:ascii="Times New Roman" w:hAnsi="Times New Roman" w:cs="Times New Roman"/>
        </w:rPr>
        <w:lastRenderedPageBreak/>
        <w:t xml:space="preserve">Tous les dossiers soumis à notre vérification sont des dossiers soumis au contrôle a </w:t>
      </w:r>
      <w:r w:rsidR="00AB3695">
        <w:rPr>
          <w:rFonts w:ascii="Times New Roman" w:hAnsi="Times New Roman" w:cs="Times New Roman"/>
        </w:rPr>
        <w:t>posteriori</w:t>
      </w:r>
      <w:r>
        <w:rPr>
          <w:rFonts w:ascii="Times New Roman" w:hAnsi="Times New Roman" w:cs="Times New Roman"/>
        </w:rPr>
        <w:t xml:space="preserve"> de la commission</w:t>
      </w:r>
      <w:r w:rsidR="000F2145">
        <w:rPr>
          <w:rFonts w:ascii="Times New Roman" w:hAnsi="Times New Roman" w:cs="Times New Roman"/>
        </w:rPr>
        <w:t>.</w:t>
      </w:r>
    </w:p>
    <w:p w14:paraId="62A56DEC" w14:textId="0F4B8304" w:rsidR="00AB3695" w:rsidRDefault="00AB3695" w:rsidP="001A13AB">
      <w:pPr>
        <w:pStyle w:val="Default"/>
        <w:spacing w:after="120"/>
        <w:jc w:val="both"/>
        <w:rPr>
          <w:rFonts w:ascii="Times New Roman" w:hAnsi="Times New Roman" w:cs="Times New Roman"/>
        </w:rPr>
      </w:pPr>
    </w:p>
    <w:p w14:paraId="5EEDEC65" w14:textId="6A2BFE06" w:rsidR="00AB3695" w:rsidRDefault="00AB3695" w:rsidP="001A13AB">
      <w:pPr>
        <w:pStyle w:val="Default"/>
        <w:spacing w:after="120"/>
        <w:jc w:val="both"/>
        <w:rPr>
          <w:rFonts w:ascii="Times New Roman" w:hAnsi="Times New Roman" w:cs="Times New Roman"/>
        </w:rPr>
      </w:pPr>
    </w:p>
    <w:p w14:paraId="59AEE813"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ASAPC</w:t>
      </w:r>
      <w:r w:rsidRPr="00CB6E61">
        <w:rPr>
          <w:rFonts w:ascii="Times New Roman" w:hAnsi="Times New Roman" w:cs="Times New Roman"/>
          <w:b/>
        </w:rPr>
        <w:t> </w:t>
      </w:r>
      <w:r w:rsidRPr="00CB6E61">
        <w:rPr>
          <w:rFonts w:ascii="Times New Roman" w:hAnsi="Times New Roman" w:cs="Times New Roman"/>
        </w:rPr>
        <w:t>:</w:t>
      </w:r>
    </w:p>
    <w:p w14:paraId="372CD104" w14:textId="76792E9A" w:rsidR="006734EB"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 xml:space="preserve">Les avis examinés par la mission sont conformes à la réglementation dans leur forme et leur </w:t>
      </w:r>
      <w:r w:rsidR="006734EB">
        <w:rPr>
          <w:rFonts w:ascii="Times New Roman" w:hAnsi="Times New Roman" w:cs="Times New Roman"/>
        </w:rPr>
        <w:t>fonds</w:t>
      </w:r>
      <w:r w:rsidRPr="00CB6E61">
        <w:rPr>
          <w:rFonts w:ascii="Times New Roman" w:hAnsi="Times New Roman" w:cs="Times New Roman"/>
        </w:rPr>
        <w:t>.</w:t>
      </w:r>
    </w:p>
    <w:p w14:paraId="21FDCE0C" w14:textId="11E42AA8" w:rsidR="006734EB" w:rsidRPr="00CB6E61" w:rsidRDefault="006734EB" w:rsidP="001A13AB">
      <w:pPr>
        <w:pStyle w:val="Default"/>
        <w:spacing w:after="120"/>
        <w:jc w:val="both"/>
        <w:rPr>
          <w:rFonts w:ascii="Times New Roman" w:hAnsi="Times New Roman" w:cs="Times New Roman"/>
        </w:rPr>
      </w:pPr>
      <w:r>
        <w:rPr>
          <w:rFonts w:ascii="Times New Roman" w:hAnsi="Times New Roman" w:cs="Times New Roman"/>
        </w:rPr>
        <w:t xml:space="preserve">Seul à l’ARMP que les avis sont publiés. </w:t>
      </w:r>
      <w:r w:rsidR="00824990">
        <w:rPr>
          <w:rFonts w:ascii="Times New Roman" w:hAnsi="Times New Roman" w:cs="Times New Roman"/>
        </w:rPr>
        <w:t>L’AC</w:t>
      </w:r>
      <w:r>
        <w:rPr>
          <w:rFonts w:ascii="Times New Roman" w:hAnsi="Times New Roman" w:cs="Times New Roman"/>
        </w:rPr>
        <w:t xml:space="preserve"> ne suit pas la disposition </w:t>
      </w:r>
      <w:r w:rsidR="00824990">
        <w:rPr>
          <w:rFonts w:ascii="Times New Roman" w:hAnsi="Times New Roman" w:cs="Times New Roman"/>
        </w:rPr>
        <w:t xml:space="preserve">de la circulaire de régulation </w:t>
      </w:r>
      <w:r>
        <w:rPr>
          <w:rFonts w:ascii="Times New Roman" w:hAnsi="Times New Roman" w:cs="Times New Roman"/>
        </w:rPr>
        <w:t xml:space="preserve">des marchés publics, </w:t>
      </w:r>
      <w:r w:rsidR="00824990">
        <w:rPr>
          <w:rFonts w:ascii="Times New Roman" w:hAnsi="Times New Roman" w:cs="Times New Roman"/>
        </w:rPr>
        <w:t>s</w:t>
      </w:r>
      <w:r>
        <w:rPr>
          <w:rFonts w:ascii="Times New Roman" w:hAnsi="Times New Roman" w:cs="Times New Roman"/>
        </w:rPr>
        <w:t xml:space="preserve">ur l’endroit et le </w:t>
      </w:r>
      <w:r w:rsidR="00824990">
        <w:rPr>
          <w:rFonts w:ascii="Times New Roman" w:hAnsi="Times New Roman" w:cs="Times New Roman"/>
        </w:rPr>
        <w:t>lieu de la publication des avis, ainsi que le délai de publication.</w:t>
      </w:r>
    </w:p>
    <w:p w14:paraId="6B8E3288"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Réception et ouverture des plis</w:t>
      </w:r>
      <w:r w:rsidRPr="00CB6E61">
        <w:rPr>
          <w:rFonts w:ascii="Times New Roman" w:hAnsi="Times New Roman" w:cs="Times New Roman"/>
        </w:rPr>
        <w:t> :</w:t>
      </w:r>
    </w:p>
    <w:p w14:paraId="49358A69" w14:textId="62FD6EAA" w:rsidR="001A13AB"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Avant tout commencement de l’évaluation des offres, l’AC nomme et convoque les membres de la CAO à la séance d’ouverture des plis et d’évaluation des offres</w:t>
      </w:r>
      <w:r w:rsidR="00FD3A7C" w:rsidRPr="00CB6E61">
        <w:rPr>
          <w:rFonts w:ascii="Times New Roman" w:hAnsi="Times New Roman" w:cs="Times New Roman"/>
        </w:rPr>
        <w:t>.</w:t>
      </w:r>
    </w:p>
    <w:p w14:paraId="2F8B4F4B" w14:textId="28D91FD0" w:rsidR="006734EB" w:rsidRPr="00CB6E61" w:rsidRDefault="006734EB" w:rsidP="001A13AB">
      <w:pPr>
        <w:pStyle w:val="Default"/>
        <w:spacing w:after="120"/>
        <w:jc w:val="both"/>
        <w:rPr>
          <w:rFonts w:ascii="Times New Roman" w:hAnsi="Times New Roman" w:cs="Times New Roman"/>
        </w:rPr>
      </w:pPr>
      <w:r>
        <w:rPr>
          <w:rFonts w:ascii="Times New Roman" w:hAnsi="Times New Roman" w:cs="Times New Roman"/>
        </w:rPr>
        <w:t>Pour tous les dossiers examinés, il n’y avait qu’un seul candidat qui les participe.</w:t>
      </w:r>
    </w:p>
    <w:p w14:paraId="34603C4B" w14:textId="4ABFA3A9"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Evaluation des offres</w:t>
      </w:r>
      <w:r w:rsidR="006734EB">
        <w:rPr>
          <w:rFonts w:ascii="Times New Roman" w:hAnsi="Times New Roman" w:cs="Times New Roman"/>
        </w:rPr>
        <w:t> </w:t>
      </w:r>
    </w:p>
    <w:p w14:paraId="6AF5E75B" w14:textId="4AA616A4" w:rsidR="001A13AB"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Dans la quasi-totalité des dossiers, l’analyse et l’évaluation des offres sont conforme</w:t>
      </w:r>
      <w:r w:rsidR="00AF6AC2" w:rsidRPr="00CB6E61">
        <w:rPr>
          <w:rFonts w:ascii="Times New Roman" w:hAnsi="Times New Roman" w:cs="Times New Roman"/>
        </w:rPr>
        <w:t>s</w:t>
      </w:r>
      <w:r w:rsidRPr="00CB6E61">
        <w:rPr>
          <w:rFonts w:ascii="Times New Roman" w:hAnsi="Times New Roman" w:cs="Times New Roman"/>
        </w:rPr>
        <w:t>. Le principe de l’offre évaluée la moins</w:t>
      </w:r>
      <w:r w:rsidR="007F0658" w:rsidRPr="00CB6E61">
        <w:rPr>
          <w:rFonts w:ascii="Times New Roman" w:hAnsi="Times New Roman" w:cs="Times New Roman"/>
        </w:rPr>
        <w:t>-</w:t>
      </w:r>
      <w:proofErr w:type="spellStart"/>
      <w:r w:rsidRPr="00CB6E61">
        <w:rPr>
          <w:rFonts w:ascii="Times New Roman" w:hAnsi="Times New Roman" w:cs="Times New Roman"/>
        </w:rPr>
        <w:t>disante</w:t>
      </w:r>
      <w:proofErr w:type="spellEnd"/>
      <w:r w:rsidRPr="00CB6E61">
        <w:rPr>
          <w:rFonts w:ascii="Times New Roman" w:hAnsi="Times New Roman" w:cs="Times New Roman"/>
        </w:rPr>
        <w:t xml:space="preserve"> a été respectée. </w:t>
      </w:r>
    </w:p>
    <w:p w14:paraId="60BF6EDD" w14:textId="14AD3497" w:rsidR="00824990" w:rsidRDefault="00824990" w:rsidP="001A13AB">
      <w:pPr>
        <w:pStyle w:val="Default"/>
        <w:spacing w:after="120"/>
        <w:jc w:val="both"/>
        <w:rPr>
          <w:rFonts w:ascii="Times New Roman" w:hAnsi="Times New Roman" w:cs="Times New Roman"/>
        </w:rPr>
      </w:pPr>
      <w:r>
        <w:rPr>
          <w:rFonts w:ascii="Times New Roman" w:hAnsi="Times New Roman" w:cs="Times New Roman"/>
        </w:rPr>
        <w:t xml:space="preserve">La CAO </w:t>
      </w:r>
      <w:r w:rsidR="00B760D4">
        <w:rPr>
          <w:rFonts w:ascii="Times New Roman" w:hAnsi="Times New Roman" w:cs="Times New Roman"/>
        </w:rPr>
        <w:t xml:space="preserve">ne fait pas de vérification de la moralité des </w:t>
      </w:r>
      <w:r>
        <w:rPr>
          <w:rFonts w:ascii="Times New Roman" w:hAnsi="Times New Roman" w:cs="Times New Roman"/>
        </w:rPr>
        <w:t>prix unitaires des articles proposés, ainsi que la vérification de l’authenticité des documents fournis par le candidat.</w:t>
      </w:r>
    </w:p>
    <w:p w14:paraId="38032F2D" w14:textId="2A8A2F7C" w:rsidR="009853E9" w:rsidRPr="00CB6E61" w:rsidRDefault="009853E9" w:rsidP="001A13AB">
      <w:pPr>
        <w:pStyle w:val="Default"/>
        <w:spacing w:after="120"/>
        <w:jc w:val="both"/>
        <w:rPr>
          <w:rFonts w:ascii="Times New Roman" w:hAnsi="Times New Roman" w:cs="Times New Roman"/>
        </w:rPr>
      </w:pPr>
      <w:r>
        <w:rPr>
          <w:rFonts w:ascii="Times New Roman" w:hAnsi="Times New Roman" w:cs="Times New Roman"/>
        </w:rPr>
        <w:t>Les rapports d’évaluations des offres ne sont pas datés.</w:t>
      </w:r>
    </w:p>
    <w:p w14:paraId="75869688"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Attribution des marché</w:t>
      </w:r>
      <w:r w:rsidRPr="00CB6E61">
        <w:rPr>
          <w:rFonts w:ascii="Times New Roman" w:hAnsi="Times New Roman" w:cs="Times New Roman"/>
          <w:i/>
          <w:u w:val="single"/>
        </w:rPr>
        <w:t>s</w:t>
      </w:r>
      <w:r w:rsidRPr="00CB6E61">
        <w:rPr>
          <w:rFonts w:ascii="Times New Roman" w:hAnsi="Times New Roman" w:cs="Times New Roman"/>
        </w:rPr>
        <w:t> :</w:t>
      </w:r>
    </w:p>
    <w:p w14:paraId="4749CB74" w14:textId="00A59AB5" w:rsidR="001A13AB" w:rsidRPr="00CB6E61" w:rsidRDefault="006734EB" w:rsidP="001A13AB">
      <w:pPr>
        <w:pStyle w:val="Default"/>
        <w:spacing w:after="120"/>
        <w:jc w:val="both"/>
        <w:rPr>
          <w:rFonts w:ascii="Times New Roman" w:hAnsi="Times New Roman" w:cs="Times New Roman"/>
        </w:rPr>
      </w:pPr>
      <w:r>
        <w:rPr>
          <w:rFonts w:ascii="Times New Roman" w:hAnsi="Times New Roman" w:cs="Times New Roman"/>
        </w:rPr>
        <w:t>L</w:t>
      </w:r>
      <w:r w:rsidR="001A13AB" w:rsidRPr="00CB6E61">
        <w:rPr>
          <w:rFonts w:ascii="Times New Roman" w:hAnsi="Times New Roman" w:cs="Times New Roman"/>
        </w:rPr>
        <w:t>a PRMP fait une Décision d’attribution du marché.</w:t>
      </w:r>
    </w:p>
    <w:p w14:paraId="750EF848" w14:textId="77777777" w:rsidR="003162A7" w:rsidRPr="00CB6E61" w:rsidRDefault="003162A7" w:rsidP="001A13AB">
      <w:pPr>
        <w:pStyle w:val="Default"/>
        <w:spacing w:after="120"/>
        <w:jc w:val="both"/>
        <w:rPr>
          <w:rFonts w:ascii="Times New Roman" w:hAnsi="Times New Roman" w:cs="Times New Roman"/>
        </w:rPr>
      </w:pPr>
      <w:r w:rsidRPr="00CB6E61">
        <w:rPr>
          <w:rFonts w:ascii="Times New Roman" w:hAnsi="Times New Roman" w:cs="Times New Roman"/>
        </w:rPr>
        <w:t>Un avis d’attribution est publié par l’AC sur le résultat de la mise en concurrence, comportant le nom de l’attributaire, son adresse, le montant de l’offre ainsi que le délai de réalisation de la prestation.</w:t>
      </w:r>
    </w:p>
    <w:p w14:paraId="5A57C583" w14:textId="77777777" w:rsidR="001A13AB" w:rsidRPr="00CB6E61" w:rsidRDefault="001A13AB" w:rsidP="001A13AB">
      <w:pPr>
        <w:pStyle w:val="Default"/>
        <w:spacing w:after="120"/>
        <w:jc w:val="both"/>
        <w:rPr>
          <w:rFonts w:ascii="Times New Roman" w:hAnsi="Times New Roman" w:cs="Times New Roman"/>
          <w:b/>
        </w:rPr>
      </w:pPr>
      <w:r w:rsidRPr="00CB6E61">
        <w:rPr>
          <w:rFonts w:ascii="Times New Roman" w:hAnsi="Times New Roman" w:cs="Times New Roman"/>
          <w:b/>
          <w:i/>
          <w:u w:val="single"/>
        </w:rPr>
        <w:t>Signature, approbation et notification du contrat</w:t>
      </w:r>
      <w:r w:rsidRPr="00CB6E61">
        <w:rPr>
          <w:rFonts w:ascii="Times New Roman" w:hAnsi="Times New Roman" w:cs="Times New Roman"/>
          <w:b/>
        </w:rPr>
        <w:t> :</w:t>
      </w:r>
    </w:p>
    <w:p w14:paraId="702492CE" w14:textId="325A7614" w:rsidR="003138E1" w:rsidRDefault="001A13AB" w:rsidP="006734EB">
      <w:pPr>
        <w:pStyle w:val="Default"/>
        <w:spacing w:after="120"/>
        <w:jc w:val="both"/>
        <w:rPr>
          <w:rFonts w:ascii="Times New Roman" w:hAnsi="Times New Roman" w:cs="Times New Roman"/>
        </w:rPr>
      </w:pPr>
      <w:r w:rsidRPr="00CB6E61">
        <w:rPr>
          <w:rFonts w:ascii="Times New Roman" w:hAnsi="Times New Roman" w:cs="Times New Roman"/>
        </w:rPr>
        <w:t xml:space="preserve">La mission constate que, </w:t>
      </w:r>
      <w:r w:rsidR="006734EB">
        <w:rPr>
          <w:rFonts w:ascii="Times New Roman" w:hAnsi="Times New Roman" w:cs="Times New Roman"/>
        </w:rPr>
        <w:t>tous les contrats sont signés par la PRMP du Ministère.</w:t>
      </w:r>
    </w:p>
    <w:p w14:paraId="5370A772" w14:textId="68ACF2EA" w:rsidR="006734EB" w:rsidRPr="00CB6E61" w:rsidRDefault="006734EB" w:rsidP="006734EB">
      <w:pPr>
        <w:pStyle w:val="Default"/>
        <w:spacing w:after="120"/>
        <w:jc w:val="both"/>
        <w:rPr>
          <w:rFonts w:ascii="Times New Roman" w:hAnsi="Times New Roman" w:cs="Times New Roman"/>
        </w:rPr>
      </w:pPr>
      <w:r>
        <w:rPr>
          <w:rFonts w:ascii="Times New Roman" w:hAnsi="Times New Roman" w:cs="Times New Roman"/>
        </w:rPr>
        <w:t>Le Coordonnateur du projet int</w:t>
      </w:r>
      <w:r w:rsidR="00255BAC">
        <w:rPr>
          <w:rFonts w:ascii="Times New Roman" w:hAnsi="Times New Roman" w:cs="Times New Roman"/>
        </w:rPr>
        <w:t>e</w:t>
      </w:r>
      <w:r>
        <w:rPr>
          <w:rFonts w:ascii="Times New Roman" w:hAnsi="Times New Roman" w:cs="Times New Roman"/>
        </w:rPr>
        <w:t>rvient lors de l’approbation du marché.</w:t>
      </w:r>
    </w:p>
    <w:p w14:paraId="4620DF26" w14:textId="77777777" w:rsidR="001A13AB" w:rsidRPr="00CB6E61" w:rsidRDefault="001A13AB" w:rsidP="00A4782A">
      <w:pPr>
        <w:pStyle w:val="Default"/>
        <w:spacing w:after="120"/>
        <w:jc w:val="both"/>
        <w:rPr>
          <w:rFonts w:ascii="Times New Roman" w:hAnsi="Times New Roman" w:cs="Times New Roman"/>
        </w:rPr>
      </w:pPr>
      <w:r w:rsidRPr="00CB6E61">
        <w:rPr>
          <w:rFonts w:ascii="Times New Roman" w:hAnsi="Times New Roman" w:cs="Times New Roman"/>
        </w:rPr>
        <w:t>Tous les contrats sont enregistrés par le titulaire auprès du centre fiscal pour le paiement des acomptes sur l’impôt sur revenu suivant disposition du CGI, avant la notification du contrat au titulaire.</w:t>
      </w:r>
    </w:p>
    <w:p w14:paraId="761D8773"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Examen des recours</w:t>
      </w:r>
      <w:r w:rsidRPr="00CB6E61">
        <w:rPr>
          <w:rFonts w:ascii="Times New Roman" w:hAnsi="Times New Roman" w:cs="Times New Roman"/>
        </w:rPr>
        <w:t> :</w:t>
      </w:r>
    </w:p>
    <w:p w14:paraId="65E22E07" w14:textId="649EEF68"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A la suite de la revue documentaire, la mission ne constate aucun type de recours</w:t>
      </w:r>
      <w:r w:rsidR="00847CAA">
        <w:rPr>
          <w:rFonts w:ascii="Times New Roman" w:hAnsi="Times New Roman" w:cs="Times New Roman"/>
        </w:rPr>
        <w:t>.</w:t>
      </w:r>
    </w:p>
    <w:p w14:paraId="310CA812" w14:textId="77777777" w:rsidR="001A13AB" w:rsidRPr="00CB6E61" w:rsidRDefault="001A13AB" w:rsidP="001A13AB">
      <w:pPr>
        <w:pStyle w:val="Default"/>
        <w:spacing w:after="120"/>
        <w:jc w:val="both"/>
        <w:rPr>
          <w:rFonts w:ascii="Times New Roman" w:hAnsi="Times New Roman" w:cs="Times New Roman"/>
        </w:rPr>
      </w:pPr>
    </w:p>
    <w:p w14:paraId="4D989919" w14:textId="77777777" w:rsidR="00781C6D" w:rsidRPr="00CB6E61" w:rsidRDefault="00781C6D" w:rsidP="001A13AB">
      <w:pPr>
        <w:pStyle w:val="Default"/>
        <w:spacing w:after="120"/>
        <w:jc w:val="both"/>
        <w:rPr>
          <w:rFonts w:ascii="Times New Roman" w:hAnsi="Times New Roman" w:cs="Times New Roman"/>
        </w:rPr>
      </w:pPr>
    </w:p>
    <w:p w14:paraId="723636C3" w14:textId="77777777" w:rsidR="00781C6D" w:rsidRPr="00CB6E61" w:rsidRDefault="00781C6D" w:rsidP="001A13AB">
      <w:pPr>
        <w:pStyle w:val="Default"/>
        <w:spacing w:after="120"/>
        <w:jc w:val="both"/>
        <w:rPr>
          <w:rFonts w:ascii="Times New Roman" w:hAnsi="Times New Roman" w:cs="Times New Roman"/>
        </w:rPr>
      </w:pPr>
    </w:p>
    <w:p w14:paraId="24DFB926" w14:textId="77777777" w:rsidR="00781C6D" w:rsidRPr="00CB6E61" w:rsidRDefault="00781C6D" w:rsidP="001A13AB">
      <w:pPr>
        <w:pStyle w:val="Default"/>
        <w:spacing w:after="120"/>
        <w:jc w:val="both"/>
        <w:rPr>
          <w:rFonts w:ascii="Times New Roman" w:hAnsi="Times New Roman" w:cs="Times New Roman"/>
        </w:rPr>
      </w:pPr>
    </w:p>
    <w:p w14:paraId="35CEA645" w14:textId="77777777" w:rsidR="00781C6D" w:rsidRPr="00CB6E61" w:rsidRDefault="00781C6D" w:rsidP="001A13AB">
      <w:pPr>
        <w:pStyle w:val="Default"/>
        <w:spacing w:after="120"/>
        <w:jc w:val="both"/>
        <w:rPr>
          <w:rFonts w:ascii="Times New Roman" w:hAnsi="Times New Roman" w:cs="Times New Roman"/>
        </w:rPr>
      </w:pPr>
    </w:p>
    <w:p w14:paraId="53CD7923" w14:textId="77777777" w:rsidR="00781C6D" w:rsidRPr="00CB6E61" w:rsidRDefault="00781C6D" w:rsidP="001A13AB">
      <w:pPr>
        <w:pStyle w:val="Default"/>
        <w:spacing w:after="120"/>
        <w:jc w:val="both"/>
        <w:rPr>
          <w:rFonts w:ascii="Times New Roman" w:hAnsi="Times New Roman" w:cs="Times New Roman"/>
        </w:rPr>
      </w:pPr>
    </w:p>
    <w:p w14:paraId="0CAD05EA" w14:textId="77777777" w:rsidR="005E663D" w:rsidRPr="00CB6E61" w:rsidRDefault="005E663D" w:rsidP="001A13AB">
      <w:pPr>
        <w:pStyle w:val="Default"/>
        <w:spacing w:after="120"/>
        <w:jc w:val="both"/>
        <w:rPr>
          <w:rFonts w:ascii="Times New Roman" w:hAnsi="Times New Roman" w:cs="Times New Roman"/>
        </w:rPr>
      </w:pPr>
    </w:p>
    <w:p w14:paraId="64C89F72" w14:textId="1BA1AFF8" w:rsidR="00781C6D" w:rsidRDefault="00781C6D" w:rsidP="001A13AB">
      <w:pPr>
        <w:pStyle w:val="Default"/>
        <w:spacing w:after="120"/>
        <w:jc w:val="both"/>
        <w:rPr>
          <w:rFonts w:ascii="Times New Roman" w:hAnsi="Times New Roman" w:cs="Times New Roman"/>
        </w:rPr>
      </w:pPr>
    </w:p>
    <w:p w14:paraId="24E88374" w14:textId="6A03DA67" w:rsidR="00824990" w:rsidRDefault="00824990" w:rsidP="001A13AB">
      <w:pPr>
        <w:pStyle w:val="Default"/>
        <w:spacing w:after="120"/>
        <w:jc w:val="both"/>
        <w:rPr>
          <w:rFonts w:ascii="Times New Roman" w:hAnsi="Times New Roman" w:cs="Times New Roman"/>
        </w:rPr>
      </w:pPr>
    </w:p>
    <w:p w14:paraId="4BC77AB1" w14:textId="77777777" w:rsidR="00AB0A5B" w:rsidRPr="00CB6E61" w:rsidRDefault="00AB0A5B" w:rsidP="00AB0A5B">
      <w:pPr>
        <w:pStyle w:val="Default"/>
        <w:numPr>
          <w:ilvl w:val="2"/>
          <w:numId w:val="9"/>
        </w:numPr>
        <w:spacing w:after="120"/>
        <w:jc w:val="both"/>
        <w:rPr>
          <w:rFonts w:ascii="Times New Roman" w:hAnsi="Times New Roman" w:cs="Times New Roman"/>
          <w:b/>
        </w:rPr>
      </w:pPr>
      <w:r w:rsidRPr="00CB6E61">
        <w:rPr>
          <w:rFonts w:ascii="Times New Roman" w:hAnsi="Times New Roman" w:cs="Times New Roman"/>
          <w:b/>
        </w:rPr>
        <w:t xml:space="preserve">Conclusions de l'examen des délais de traitement de passation de marchés </w:t>
      </w:r>
    </w:p>
    <w:p w14:paraId="1B50E0C1" w14:textId="77777777" w:rsidR="00AB0A5B" w:rsidRPr="00CB6E61" w:rsidRDefault="00AB0A5B" w:rsidP="00781C6D">
      <w:pPr>
        <w:numPr>
          <w:ilvl w:val="3"/>
          <w:numId w:val="9"/>
        </w:numPr>
        <w:autoSpaceDE w:val="0"/>
        <w:autoSpaceDN w:val="0"/>
        <w:adjustRightInd w:val="0"/>
        <w:spacing w:after="120" w:line="240" w:lineRule="auto"/>
        <w:ind w:left="851" w:hanging="284"/>
        <w:rPr>
          <w:rFonts w:ascii="Times New Roman" w:hAnsi="Times New Roman"/>
          <w:b/>
          <w:color w:val="000000"/>
          <w:sz w:val="24"/>
          <w:szCs w:val="24"/>
        </w:rPr>
      </w:pPr>
      <w:r w:rsidRPr="00CB6E61">
        <w:rPr>
          <w:rFonts w:ascii="Times New Roman" w:hAnsi="Times New Roman"/>
          <w:b/>
          <w:color w:val="000000"/>
          <w:sz w:val="24"/>
          <w:szCs w:val="24"/>
        </w:rPr>
        <w:t xml:space="preserve">Étapes et dates du processus pour l’acquisition des biens et des travaux </w:t>
      </w:r>
    </w:p>
    <w:tbl>
      <w:tblPr>
        <w:tblW w:w="5472" w:type="pct"/>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264"/>
        <w:gridCol w:w="57"/>
        <w:gridCol w:w="441"/>
        <w:gridCol w:w="285"/>
        <w:gridCol w:w="728"/>
        <w:gridCol w:w="754"/>
        <w:gridCol w:w="85"/>
        <w:gridCol w:w="28"/>
        <w:gridCol w:w="295"/>
        <w:gridCol w:w="258"/>
        <w:gridCol w:w="1600"/>
        <w:gridCol w:w="59"/>
        <w:gridCol w:w="110"/>
        <w:gridCol w:w="264"/>
        <w:gridCol w:w="2935"/>
      </w:tblGrid>
      <w:tr w:rsidR="00B760D4" w:rsidRPr="00F30D65" w14:paraId="6E47F372" w14:textId="77777777" w:rsidTr="00B760D4">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7879A8A6" w14:textId="77777777" w:rsidR="00B760D4" w:rsidRPr="00F30D65" w:rsidRDefault="00B760D4" w:rsidP="00B760D4">
            <w:pPr>
              <w:spacing w:after="0" w:line="240" w:lineRule="auto"/>
              <w:jc w:val="center"/>
              <w:rPr>
                <w:rFonts w:ascii="Times New Roman" w:hAnsi="Times New Roman"/>
                <w:noProof/>
                <w:sz w:val="24"/>
                <w:szCs w:val="24"/>
              </w:rPr>
            </w:pPr>
            <w:r w:rsidRPr="00C96EFD">
              <w:rPr>
                <w:rFonts w:ascii="Times New Roman" w:hAnsi="Times New Roman"/>
                <w:b/>
                <w:bCs/>
                <w:noProof/>
                <w:sz w:val="24"/>
                <w:szCs w:val="24"/>
              </w:rPr>
              <w:t>GENERALITES</w:t>
            </w:r>
          </w:p>
        </w:tc>
      </w:tr>
      <w:tr w:rsidR="00B760D4" w:rsidRPr="00F30D65" w14:paraId="5222FCCC" w14:textId="77777777" w:rsidTr="00B760D4">
        <w:tc>
          <w:tcPr>
            <w:tcW w:w="1499" w:type="pct"/>
            <w:gridSpan w:val="4"/>
            <w:tcBorders>
              <w:top w:val="single" w:sz="4" w:space="0" w:color="auto"/>
              <w:left w:val="single" w:sz="4" w:space="0" w:color="auto"/>
              <w:bottom w:val="single" w:sz="4" w:space="0" w:color="auto"/>
              <w:right w:val="single" w:sz="4" w:space="0" w:color="auto"/>
            </w:tcBorders>
            <w:shd w:val="clear" w:color="auto" w:fill="auto"/>
          </w:tcPr>
          <w:p w14:paraId="59534217" w14:textId="77777777" w:rsidR="00B760D4" w:rsidRPr="00F30D65" w:rsidRDefault="00B760D4" w:rsidP="00B760D4">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501" w:type="pct"/>
            <w:gridSpan w:val="11"/>
            <w:tcBorders>
              <w:top w:val="single" w:sz="4" w:space="0" w:color="auto"/>
              <w:left w:val="single" w:sz="4" w:space="0" w:color="auto"/>
              <w:bottom w:val="single" w:sz="4" w:space="0" w:color="auto"/>
              <w:right w:val="single" w:sz="4" w:space="0" w:color="auto"/>
            </w:tcBorders>
            <w:shd w:val="clear" w:color="auto" w:fill="auto"/>
          </w:tcPr>
          <w:p w14:paraId="6A1B58ED" w14:textId="77777777" w:rsidR="00B760D4" w:rsidRDefault="00B760D4" w:rsidP="00B760D4">
            <w:pPr>
              <w:spacing w:after="0"/>
              <w:rPr>
                <w:rFonts w:ascii="Times New Roman" w:hAnsi="Times New Roman"/>
                <w:noProof/>
                <w:sz w:val="24"/>
                <w:szCs w:val="24"/>
              </w:rPr>
            </w:pPr>
            <w:r>
              <w:rPr>
                <w:rFonts w:ascii="Times New Roman" w:hAnsi="Times New Roman"/>
                <w:noProof/>
                <w:sz w:val="24"/>
                <w:szCs w:val="24"/>
              </w:rPr>
              <w:t>CONVENTION  N°001/23-MICC/PRMP/PAISF/ACO</w:t>
            </w:r>
          </w:p>
          <w:p w14:paraId="362F5D81" w14:textId="77777777" w:rsidR="00B760D4" w:rsidRPr="00F30D65" w:rsidRDefault="00B760D4" w:rsidP="00B760D4">
            <w:pPr>
              <w:spacing w:after="0"/>
              <w:rPr>
                <w:rFonts w:ascii="Times New Roman" w:hAnsi="Times New Roman"/>
                <w:noProof/>
                <w:sz w:val="24"/>
                <w:szCs w:val="24"/>
              </w:rPr>
            </w:pPr>
            <w:r w:rsidRPr="00CC4023">
              <w:rPr>
                <w:rFonts w:ascii="Times New Roman" w:hAnsi="Times New Roman"/>
                <w:noProof/>
                <w:sz w:val="24"/>
                <w:szCs w:val="24"/>
              </w:rPr>
              <w:t>Fourniture de Matériels informatiques pour le projet répartie en deux (02) lots - Lot n°01 Ordinateurs portables</w:t>
            </w:r>
          </w:p>
        </w:tc>
      </w:tr>
      <w:tr w:rsidR="00B760D4" w:rsidRPr="00F30D65" w14:paraId="3C01FFE8" w14:textId="77777777" w:rsidTr="00B760D4">
        <w:tc>
          <w:tcPr>
            <w:tcW w:w="1499" w:type="pct"/>
            <w:gridSpan w:val="4"/>
            <w:tcBorders>
              <w:top w:val="single" w:sz="4" w:space="0" w:color="auto"/>
              <w:left w:val="single" w:sz="4" w:space="0" w:color="auto"/>
              <w:bottom w:val="single" w:sz="4" w:space="0" w:color="auto"/>
              <w:right w:val="single" w:sz="4" w:space="0" w:color="auto"/>
            </w:tcBorders>
            <w:shd w:val="clear" w:color="auto" w:fill="auto"/>
          </w:tcPr>
          <w:p w14:paraId="2348FD45" w14:textId="77777777" w:rsidR="00B760D4" w:rsidRPr="00F30D65" w:rsidRDefault="00B760D4" w:rsidP="00B760D4">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501" w:type="pct"/>
            <w:gridSpan w:val="11"/>
            <w:tcBorders>
              <w:top w:val="single" w:sz="4" w:space="0" w:color="auto"/>
              <w:left w:val="single" w:sz="4" w:space="0" w:color="auto"/>
              <w:bottom w:val="single" w:sz="4" w:space="0" w:color="auto"/>
              <w:right w:val="single" w:sz="4" w:space="0" w:color="auto"/>
            </w:tcBorders>
            <w:shd w:val="clear" w:color="auto" w:fill="auto"/>
          </w:tcPr>
          <w:p w14:paraId="42290DC4" w14:textId="77777777" w:rsidR="00B760D4" w:rsidRPr="00F30D65" w:rsidRDefault="00B760D4" w:rsidP="00B760D4">
            <w:pPr>
              <w:spacing w:after="0"/>
              <w:rPr>
                <w:rFonts w:ascii="Times New Roman" w:hAnsi="Times New Roman"/>
                <w:noProof/>
                <w:sz w:val="24"/>
                <w:szCs w:val="24"/>
              </w:rPr>
            </w:pPr>
            <w:r>
              <w:rPr>
                <w:rFonts w:ascii="Times New Roman" w:hAnsi="Times New Roman"/>
                <w:noProof/>
                <w:sz w:val="24"/>
                <w:szCs w:val="24"/>
              </w:rPr>
              <w:t>Ordinateur portable</w:t>
            </w:r>
          </w:p>
        </w:tc>
      </w:tr>
      <w:tr w:rsidR="00B760D4" w:rsidRPr="00F30D65" w14:paraId="6C868353" w14:textId="77777777" w:rsidTr="00B760D4">
        <w:tc>
          <w:tcPr>
            <w:tcW w:w="1499" w:type="pct"/>
            <w:gridSpan w:val="4"/>
            <w:tcBorders>
              <w:top w:val="single" w:sz="4" w:space="0" w:color="auto"/>
              <w:left w:val="single" w:sz="4" w:space="0" w:color="auto"/>
              <w:bottom w:val="single" w:sz="4" w:space="0" w:color="auto"/>
              <w:right w:val="single" w:sz="4" w:space="0" w:color="auto"/>
            </w:tcBorders>
            <w:shd w:val="clear" w:color="auto" w:fill="auto"/>
          </w:tcPr>
          <w:p w14:paraId="33C329BE" w14:textId="77777777" w:rsidR="00B760D4" w:rsidRPr="00F30D65" w:rsidRDefault="00B760D4" w:rsidP="00B760D4">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501" w:type="pct"/>
            <w:gridSpan w:val="11"/>
            <w:tcBorders>
              <w:top w:val="single" w:sz="4" w:space="0" w:color="auto"/>
              <w:left w:val="single" w:sz="4" w:space="0" w:color="auto"/>
              <w:bottom w:val="single" w:sz="4" w:space="0" w:color="auto"/>
              <w:right w:val="single" w:sz="4" w:space="0" w:color="auto"/>
            </w:tcBorders>
            <w:shd w:val="clear" w:color="auto" w:fill="auto"/>
          </w:tcPr>
          <w:p w14:paraId="61253C48" w14:textId="77777777" w:rsidR="00B760D4" w:rsidRPr="00F30D65" w:rsidRDefault="00B760D4" w:rsidP="00B760D4">
            <w:pPr>
              <w:spacing w:after="0"/>
              <w:rPr>
                <w:rFonts w:ascii="Times New Roman" w:hAnsi="Times New Roman"/>
                <w:noProof/>
                <w:sz w:val="24"/>
                <w:szCs w:val="24"/>
              </w:rPr>
            </w:pPr>
            <w:r w:rsidRPr="00CC4023">
              <w:rPr>
                <w:rFonts w:ascii="Times New Roman" w:hAnsi="Times New Roman"/>
                <w:noProof/>
                <w:sz w:val="24"/>
                <w:szCs w:val="24"/>
              </w:rPr>
              <w:t>FANJANIRINA Olga Marie Renette</w:t>
            </w:r>
          </w:p>
        </w:tc>
      </w:tr>
      <w:tr w:rsidR="00B760D4" w:rsidRPr="00F30D65" w14:paraId="66A14407" w14:textId="77777777" w:rsidTr="00B760D4">
        <w:tc>
          <w:tcPr>
            <w:tcW w:w="1499" w:type="pct"/>
            <w:gridSpan w:val="4"/>
            <w:tcBorders>
              <w:top w:val="single" w:sz="4" w:space="0" w:color="auto"/>
              <w:left w:val="single" w:sz="4" w:space="0" w:color="auto"/>
              <w:bottom w:val="single" w:sz="4" w:space="0" w:color="auto"/>
              <w:right w:val="single" w:sz="4" w:space="0" w:color="auto"/>
            </w:tcBorders>
            <w:shd w:val="clear" w:color="auto" w:fill="auto"/>
          </w:tcPr>
          <w:p w14:paraId="7F68F9F0" w14:textId="77777777" w:rsidR="00B760D4" w:rsidRPr="00F30D65" w:rsidRDefault="00B760D4" w:rsidP="00B760D4">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501" w:type="pct"/>
            <w:gridSpan w:val="11"/>
            <w:tcBorders>
              <w:top w:val="single" w:sz="4" w:space="0" w:color="auto"/>
              <w:left w:val="single" w:sz="4" w:space="0" w:color="auto"/>
              <w:bottom w:val="single" w:sz="4" w:space="0" w:color="auto"/>
              <w:right w:val="single" w:sz="4" w:space="0" w:color="auto"/>
            </w:tcBorders>
            <w:shd w:val="clear" w:color="auto" w:fill="auto"/>
          </w:tcPr>
          <w:p w14:paraId="794976E0" w14:textId="77777777" w:rsidR="00B760D4" w:rsidRDefault="00B760D4" w:rsidP="00B760D4">
            <w:pPr>
              <w:spacing w:after="0"/>
              <w:rPr>
                <w:rFonts w:ascii="Times New Roman" w:hAnsi="Times New Roman"/>
                <w:noProof/>
                <w:sz w:val="24"/>
                <w:szCs w:val="24"/>
              </w:rPr>
            </w:pPr>
            <w:r>
              <w:rPr>
                <w:rFonts w:ascii="Times New Roman" w:hAnsi="Times New Roman"/>
                <w:noProof/>
                <w:sz w:val="24"/>
                <w:szCs w:val="24"/>
              </w:rPr>
              <w:t>UN (01) pour le Lot 01 :</w:t>
            </w:r>
          </w:p>
          <w:p w14:paraId="126277F9" w14:textId="77777777" w:rsidR="00B760D4" w:rsidRPr="00F30D65" w:rsidRDefault="00B760D4" w:rsidP="00B760D4">
            <w:pPr>
              <w:spacing w:after="0"/>
              <w:rPr>
                <w:rFonts w:ascii="Times New Roman" w:hAnsi="Times New Roman"/>
                <w:noProof/>
                <w:sz w:val="24"/>
                <w:szCs w:val="24"/>
              </w:rPr>
            </w:pPr>
            <w:r>
              <w:rPr>
                <w:rFonts w:ascii="Times New Roman" w:hAnsi="Times New Roman"/>
                <w:noProof/>
                <w:sz w:val="24"/>
                <w:szCs w:val="24"/>
              </w:rPr>
              <w:t>FANJA</w:t>
            </w:r>
            <w:r w:rsidRPr="00CC4023">
              <w:rPr>
                <w:rFonts w:ascii="Times New Roman" w:hAnsi="Times New Roman"/>
                <w:noProof/>
                <w:sz w:val="24"/>
                <w:szCs w:val="24"/>
              </w:rPr>
              <w:t>NIRINA Olga Marie Renette</w:t>
            </w:r>
            <w:r>
              <w:rPr>
                <w:rFonts w:ascii="Times New Roman" w:hAnsi="Times New Roman"/>
                <w:noProof/>
                <w:sz w:val="24"/>
                <w:szCs w:val="24"/>
              </w:rPr>
              <w:t>: 90 850 000</w:t>
            </w:r>
          </w:p>
        </w:tc>
      </w:tr>
      <w:tr w:rsidR="00B760D4" w:rsidRPr="00F30D65" w14:paraId="7B7681E7" w14:textId="77777777" w:rsidTr="00B760D4">
        <w:tc>
          <w:tcPr>
            <w:tcW w:w="1499" w:type="pct"/>
            <w:gridSpan w:val="4"/>
            <w:tcBorders>
              <w:top w:val="single" w:sz="4" w:space="0" w:color="auto"/>
              <w:left w:val="single" w:sz="4" w:space="0" w:color="auto"/>
              <w:bottom w:val="single" w:sz="4" w:space="0" w:color="auto"/>
              <w:right w:val="single" w:sz="4" w:space="0" w:color="auto"/>
            </w:tcBorders>
            <w:shd w:val="clear" w:color="auto" w:fill="auto"/>
          </w:tcPr>
          <w:p w14:paraId="53BB9FB3" w14:textId="77777777" w:rsidR="00B760D4" w:rsidRPr="00F30D65" w:rsidRDefault="00B760D4" w:rsidP="00B760D4">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501" w:type="pct"/>
            <w:gridSpan w:val="11"/>
            <w:tcBorders>
              <w:top w:val="single" w:sz="4" w:space="0" w:color="auto"/>
              <w:left w:val="single" w:sz="4" w:space="0" w:color="auto"/>
              <w:bottom w:val="single" w:sz="4" w:space="0" w:color="auto"/>
              <w:right w:val="single" w:sz="4" w:space="0" w:color="auto"/>
            </w:tcBorders>
            <w:shd w:val="clear" w:color="auto" w:fill="auto"/>
          </w:tcPr>
          <w:p w14:paraId="5FEA8A17" w14:textId="77777777" w:rsidR="00B760D4" w:rsidRDefault="00B760D4" w:rsidP="00B760D4">
            <w:pPr>
              <w:spacing w:after="0"/>
              <w:rPr>
                <w:rFonts w:ascii="Times New Roman" w:hAnsi="Times New Roman"/>
                <w:noProof/>
                <w:sz w:val="24"/>
                <w:szCs w:val="24"/>
              </w:rPr>
            </w:pPr>
            <w:r>
              <w:rPr>
                <w:rFonts w:ascii="Times New Roman" w:hAnsi="Times New Roman"/>
                <w:noProof/>
                <w:sz w:val="24"/>
                <w:szCs w:val="24"/>
              </w:rPr>
              <w:t>Date signature : 16/05/23</w:t>
            </w:r>
          </w:p>
          <w:p w14:paraId="43C07C0E" w14:textId="77777777" w:rsidR="00B760D4" w:rsidRDefault="00B760D4" w:rsidP="00B760D4">
            <w:pPr>
              <w:spacing w:after="0"/>
              <w:rPr>
                <w:rFonts w:ascii="Times New Roman" w:hAnsi="Times New Roman"/>
                <w:noProof/>
                <w:sz w:val="24"/>
                <w:szCs w:val="24"/>
              </w:rPr>
            </w:pPr>
            <w:r>
              <w:rPr>
                <w:rFonts w:ascii="Times New Roman" w:hAnsi="Times New Roman"/>
                <w:noProof/>
                <w:sz w:val="24"/>
                <w:szCs w:val="24"/>
              </w:rPr>
              <w:t>Date d’approbation : 24/05/23</w:t>
            </w:r>
          </w:p>
          <w:p w14:paraId="4A640DE9" w14:textId="77777777" w:rsidR="00B760D4" w:rsidRPr="00F30D65" w:rsidRDefault="00B760D4" w:rsidP="00B760D4">
            <w:pPr>
              <w:spacing w:after="0"/>
              <w:rPr>
                <w:rFonts w:ascii="Times New Roman" w:hAnsi="Times New Roman"/>
                <w:noProof/>
                <w:sz w:val="24"/>
                <w:szCs w:val="24"/>
              </w:rPr>
            </w:pPr>
            <w:r>
              <w:rPr>
                <w:rFonts w:ascii="Times New Roman" w:hAnsi="Times New Roman"/>
                <w:noProof/>
                <w:sz w:val="24"/>
                <w:szCs w:val="24"/>
              </w:rPr>
              <w:t>Date de notification : 24/05/23</w:t>
            </w:r>
          </w:p>
        </w:tc>
      </w:tr>
      <w:tr w:rsidR="00B760D4" w:rsidRPr="00F30D65" w14:paraId="275AEC7C" w14:textId="77777777" w:rsidTr="00B760D4">
        <w:tc>
          <w:tcPr>
            <w:tcW w:w="1499" w:type="pct"/>
            <w:gridSpan w:val="4"/>
            <w:tcBorders>
              <w:top w:val="single" w:sz="4" w:space="0" w:color="auto"/>
              <w:left w:val="single" w:sz="4" w:space="0" w:color="auto"/>
              <w:bottom w:val="single" w:sz="4" w:space="0" w:color="auto"/>
              <w:right w:val="single" w:sz="4" w:space="0" w:color="auto"/>
            </w:tcBorders>
            <w:shd w:val="clear" w:color="auto" w:fill="auto"/>
          </w:tcPr>
          <w:p w14:paraId="0C626818" w14:textId="77777777" w:rsidR="00B760D4" w:rsidRPr="00F30D65" w:rsidRDefault="00B760D4" w:rsidP="00B760D4">
            <w:pPr>
              <w:spacing w:after="0"/>
              <w:rPr>
                <w:rFonts w:ascii="Times New Roman" w:hAnsi="Times New Roman"/>
                <w:noProof/>
                <w:sz w:val="24"/>
                <w:szCs w:val="24"/>
              </w:rPr>
            </w:pPr>
            <w:r w:rsidRPr="00F30D65">
              <w:rPr>
                <w:rFonts w:ascii="Times New Roman" w:hAnsi="Times New Roman"/>
                <w:noProof/>
                <w:sz w:val="24"/>
                <w:szCs w:val="24"/>
              </w:rPr>
              <w:t>Date d’achèvement de l’exécution du contrat</w:t>
            </w:r>
          </w:p>
        </w:tc>
        <w:tc>
          <w:tcPr>
            <w:tcW w:w="3501" w:type="pct"/>
            <w:gridSpan w:val="11"/>
            <w:tcBorders>
              <w:top w:val="single" w:sz="4" w:space="0" w:color="auto"/>
              <w:left w:val="single" w:sz="4" w:space="0" w:color="auto"/>
              <w:bottom w:val="single" w:sz="4" w:space="0" w:color="auto"/>
              <w:right w:val="single" w:sz="4" w:space="0" w:color="auto"/>
            </w:tcBorders>
            <w:shd w:val="clear" w:color="auto" w:fill="auto"/>
          </w:tcPr>
          <w:p w14:paraId="364006DC" w14:textId="77777777" w:rsidR="00B760D4" w:rsidRDefault="00B760D4" w:rsidP="00B760D4">
            <w:pPr>
              <w:spacing w:after="0"/>
              <w:rPr>
                <w:rFonts w:ascii="Times New Roman" w:hAnsi="Times New Roman"/>
                <w:noProof/>
                <w:sz w:val="24"/>
                <w:szCs w:val="24"/>
              </w:rPr>
            </w:pPr>
            <w:r>
              <w:rPr>
                <w:rFonts w:ascii="Times New Roman" w:hAnsi="Times New Roman"/>
                <w:noProof/>
                <w:sz w:val="24"/>
                <w:szCs w:val="24"/>
              </w:rPr>
              <w:t>Délai de livraison : 10 jours</w:t>
            </w:r>
          </w:p>
          <w:p w14:paraId="5153EADB" w14:textId="77777777" w:rsidR="00B760D4" w:rsidRDefault="00B760D4" w:rsidP="00B760D4">
            <w:pPr>
              <w:spacing w:after="0"/>
              <w:rPr>
                <w:rFonts w:ascii="Times New Roman" w:hAnsi="Times New Roman"/>
                <w:noProof/>
                <w:sz w:val="24"/>
                <w:szCs w:val="24"/>
              </w:rPr>
            </w:pPr>
            <w:r>
              <w:rPr>
                <w:rFonts w:ascii="Times New Roman" w:hAnsi="Times New Roman"/>
                <w:noProof/>
                <w:sz w:val="24"/>
                <w:szCs w:val="24"/>
              </w:rPr>
              <w:t>Date OS/ : 30/05/23</w:t>
            </w:r>
          </w:p>
          <w:p w14:paraId="1B65B199" w14:textId="77777777" w:rsidR="00B760D4" w:rsidRPr="00F30D65" w:rsidRDefault="00B760D4" w:rsidP="00B760D4">
            <w:pPr>
              <w:spacing w:after="0"/>
              <w:rPr>
                <w:rFonts w:ascii="Times New Roman" w:hAnsi="Times New Roman"/>
                <w:noProof/>
                <w:sz w:val="24"/>
                <w:szCs w:val="24"/>
              </w:rPr>
            </w:pPr>
            <w:r>
              <w:rPr>
                <w:rFonts w:ascii="Times New Roman" w:hAnsi="Times New Roman"/>
                <w:noProof/>
                <w:sz w:val="24"/>
                <w:szCs w:val="24"/>
              </w:rPr>
              <w:t>Date d’achévement : 10/06/23</w:t>
            </w:r>
          </w:p>
        </w:tc>
      </w:tr>
      <w:tr w:rsidR="00B760D4" w:rsidRPr="00F30D65" w14:paraId="4A0A05A2" w14:textId="77777777" w:rsidTr="00B760D4">
        <w:tc>
          <w:tcPr>
            <w:tcW w:w="1499" w:type="pct"/>
            <w:gridSpan w:val="4"/>
            <w:tcBorders>
              <w:top w:val="single" w:sz="4" w:space="0" w:color="auto"/>
              <w:left w:val="single" w:sz="4" w:space="0" w:color="auto"/>
              <w:bottom w:val="single" w:sz="4" w:space="0" w:color="auto"/>
              <w:right w:val="single" w:sz="4" w:space="0" w:color="auto"/>
            </w:tcBorders>
            <w:shd w:val="clear" w:color="auto" w:fill="auto"/>
          </w:tcPr>
          <w:p w14:paraId="662F29D6" w14:textId="77777777" w:rsidR="00B760D4" w:rsidRPr="00F30D65" w:rsidRDefault="00B760D4" w:rsidP="00B760D4">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501" w:type="pct"/>
            <w:gridSpan w:val="11"/>
            <w:tcBorders>
              <w:top w:val="single" w:sz="4" w:space="0" w:color="auto"/>
              <w:left w:val="single" w:sz="4" w:space="0" w:color="auto"/>
              <w:bottom w:val="single" w:sz="4" w:space="0" w:color="auto"/>
              <w:right w:val="single" w:sz="4" w:space="0" w:color="auto"/>
            </w:tcBorders>
            <w:shd w:val="clear" w:color="auto" w:fill="auto"/>
          </w:tcPr>
          <w:p w14:paraId="3A64D9F3" w14:textId="77777777" w:rsidR="00B760D4" w:rsidRPr="00F30D65" w:rsidRDefault="00B760D4" w:rsidP="00B760D4">
            <w:pPr>
              <w:spacing w:after="0"/>
              <w:rPr>
                <w:rFonts w:ascii="Times New Roman" w:hAnsi="Times New Roman"/>
                <w:noProof/>
                <w:sz w:val="24"/>
                <w:szCs w:val="24"/>
              </w:rPr>
            </w:pPr>
            <w:r>
              <w:rPr>
                <w:rFonts w:ascii="Times New Roman" w:hAnsi="Times New Roman"/>
                <w:noProof/>
                <w:sz w:val="24"/>
                <w:szCs w:val="24"/>
              </w:rPr>
              <w:t>Bureau du CEP PAISF, porte 701 7</w:t>
            </w:r>
            <w:r w:rsidRPr="00284FD2">
              <w:rPr>
                <w:rFonts w:ascii="Times New Roman" w:hAnsi="Times New Roman"/>
                <w:noProof/>
                <w:sz w:val="24"/>
                <w:szCs w:val="24"/>
                <w:vertAlign w:val="superscript"/>
              </w:rPr>
              <w:t>ème</w:t>
            </w:r>
            <w:r>
              <w:rPr>
                <w:rFonts w:ascii="Times New Roman" w:hAnsi="Times New Roman"/>
                <w:noProof/>
                <w:sz w:val="24"/>
                <w:szCs w:val="24"/>
              </w:rPr>
              <w:t xml:space="preserve"> Etage Immeuble EDBM antananarenina</w:t>
            </w:r>
          </w:p>
        </w:tc>
      </w:tr>
      <w:tr w:rsidR="00B760D4" w:rsidRPr="00F30D65" w14:paraId="402BDFDB"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tcBorders>
              <w:top w:val="single" w:sz="4" w:space="0" w:color="auto"/>
              <w:left w:val="single" w:sz="4" w:space="0" w:color="auto"/>
              <w:bottom w:val="single" w:sz="4" w:space="0" w:color="auto"/>
            </w:tcBorders>
          </w:tcPr>
          <w:p w14:paraId="7D870731" w14:textId="77777777" w:rsidR="00B760D4" w:rsidRPr="00F30D65" w:rsidRDefault="00B760D4" w:rsidP="00B760D4">
            <w:pPr>
              <w:spacing w:after="0" w:line="240" w:lineRule="auto"/>
              <w:jc w:val="center"/>
              <w:rPr>
                <w:rFonts w:ascii="Times New Roman" w:hAnsi="Times New Roman"/>
                <w:b/>
                <w:noProof/>
                <w:sz w:val="24"/>
                <w:szCs w:val="24"/>
              </w:rPr>
            </w:pPr>
            <w:r w:rsidRPr="00C96EFD">
              <w:rPr>
                <w:rFonts w:ascii="Times New Roman" w:hAnsi="Times New Roman"/>
                <w:b/>
                <w:bCs/>
                <w:noProof/>
                <w:sz w:val="24"/>
                <w:szCs w:val="24"/>
              </w:rPr>
              <w:t>DETAILS SUR LA PASSATION</w:t>
            </w:r>
          </w:p>
        </w:tc>
      </w:tr>
      <w:tr w:rsidR="00B760D4" w:rsidRPr="00F30D65" w14:paraId="12070439"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9" w:type="pct"/>
            <w:gridSpan w:val="3"/>
            <w:tcBorders>
              <w:top w:val="single" w:sz="4" w:space="0" w:color="auto"/>
              <w:left w:val="nil"/>
            </w:tcBorders>
          </w:tcPr>
          <w:p w14:paraId="6E37B48A" w14:textId="77777777" w:rsidR="00B760D4" w:rsidRPr="00F30D65" w:rsidRDefault="00B760D4" w:rsidP="00B760D4">
            <w:pPr>
              <w:spacing w:after="0"/>
              <w:jc w:val="both"/>
              <w:rPr>
                <w:rFonts w:ascii="Times New Roman" w:hAnsi="Times New Roman"/>
                <w:b/>
                <w:noProof/>
                <w:sz w:val="24"/>
                <w:szCs w:val="24"/>
              </w:rPr>
            </w:pPr>
          </w:p>
        </w:tc>
        <w:tc>
          <w:tcPr>
            <w:tcW w:w="2013" w:type="pct"/>
            <w:gridSpan w:val="9"/>
            <w:tcBorders>
              <w:top w:val="single" w:sz="4" w:space="0" w:color="auto"/>
            </w:tcBorders>
            <w:vAlign w:val="center"/>
          </w:tcPr>
          <w:p w14:paraId="6A16061F" w14:textId="77777777" w:rsidR="00B760D4" w:rsidRPr="00F30D65" w:rsidRDefault="00B760D4" w:rsidP="00B760D4">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628" w:type="pct"/>
            <w:gridSpan w:val="3"/>
            <w:tcBorders>
              <w:top w:val="single" w:sz="4" w:space="0" w:color="auto"/>
            </w:tcBorders>
            <w:vAlign w:val="center"/>
          </w:tcPr>
          <w:p w14:paraId="69F5B3FE" w14:textId="77777777" w:rsidR="00B760D4" w:rsidRPr="00F30D65" w:rsidRDefault="00B760D4" w:rsidP="00B760D4">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760D4" w:rsidRPr="00F30D65" w14:paraId="48A4EF36"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9" w:type="pct"/>
            <w:gridSpan w:val="3"/>
          </w:tcPr>
          <w:p w14:paraId="3239B63B" w14:textId="77777777" w:rsidR="00B760D4" w:rsidRPr="00F30D65" w:rsidRDefault="00B760D4" w:rsidP="00B760D4">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2013" w:type="pct"/>
            <w:gridSpan w:val="9"/>
            <w:vAlign w:val="center"/>
          </w:tcPr>
          <w:p w14:paraId="6B10BFC3" w14:textId="77777777" w:rsidR="00B760D4" w:rsidRDefault="00B760D4" w:rsidP="00B760D4">
            <w:pPr>
              <w:spacing w:after="0"/>
              <w:rPr>
                <w:rFonts w:ascii="Times New Roman" w:hAnsi="Times New Roman"/>
                <w:sz w:val="24"/>
                <w:szCs w:val="24"/>
              </w:rPr>
            </w:pPr>
            <w:r>
              <w:rPr>
                <w:rFonts w:ascii="Times New Roman" w:hAnsi="Times New Roman"/>
                <w:sz w:val="24"/>
                <w:szCs w:val="24"/>
              </w:rPr>
              <w:t>10 Ordinateurs portables</w:t>
            </w:r>
          </w:p>
          <w:p w14:paraId="7C997CDE" w14:textId="77777777" w:rsidR="00B760D4" w:rsidRDefault="00B760D4" w:rsidP="00B760D4">
            <w:pPr>
              <w:spacing w:after="0"/>
              <w:rPr>
                <w:rFonts w:ascii="Times New Roman" w:hAnsi="Times New Roman"/>
                <w:sz w:val="24"/>
                <w:szCs w:val="24"/>
              </w:rPr>
            </w:pPr>
            <w:r>
              <w:rPr>
                <w:rFonts w:ascii="Times New Roman" w:hAnsi="Times New Roman"/>
                <w:sz w:val="24"/>
                <w:szCs w:val="24"/>
              </w:rPr>
              <w:t xml:space="preserve">Ordinateur portable marque ASUS </w:t>
            </w:r>
            <w:proofErr w:type="spellStart"/>
            <w:r>
              <w:rPr>
                <w:rFonts w:ascii="Times New Roman" w:hAnsi="Times New Roman"/>
                <w:sz w:val="24"/>
                <w:szCs w:val="24"/>
              </w:rPr>
              <w:t>VivoBook</w:t>
            </w:r>
            <w:proofErr w:type="spellEnd"/>
            <w:r>
              <w:rPr>
                <w:rFonts w:ascii="Times New Roman" w:hAnsi="Times New Roman"/>
                <w:sz w:val="24"/>
                <w:szCs w:val="24"/>
              </w:rPr>
              <w:t xml:space="preserve"> 15R515</w:t>
            </w:r>
          </w:p>
          <w:p w14:paraId="2758598B" w14:textId="77777777" w:rsidR="00B760D4" w:rsidRDefault="00B760D4" w:rsidP="00B760D4">
            <w:pPr>
              <w:spacing w:after="0"/>
              <w:rPr>
                <w:rFonts w:ascii="Times New Roman" w:hAnsi="Times New Roman"/>
                <w:sz w:val="24"/>
                <w:szCs w:val="24"/>
              </w:rPr>
            </w:pPr>
            <w:r>
              <w:rPr>
                <w:rFonts w:ascii="Times New Roman" w:hAnsi="Times New Roman"/>
                <w:sz w:val="24"/>
                <w:szCs w:val="24"/>
              </w:rPr>
              <w:t>Ecran : 15</w:t>
            </w:r>
          </w:p>
          <w:p w14:paraId="036FFDF2" w14:textId="77777777" w:rsidR="00B760D4" w:rsidRDefault="00B760D4" w:rsidP="00B760D4">
            <w:pPr>
              <w:spacing w:after="0"/>
              <w:rPr>
                <w:rFonts w:ascii="Times New Roman" w:hAnsi="Times New Roman"/>
                <w:sz w:val="24"/>
                <w:szCs w:val="24"/>
              </w:rPr>
            </w:pPr>
            <w:r>
              <w:rPr>
                <w:rFonts w:ascii="Times New Roman" w:hAnsi="Times New Roman"/>
                <w:sz w:val="24"/>
                <w:szCs w:val="24"/>
              </w:rPr>
              <w:t xml:space="preserve">Processeur : Intel </w:t>
            </w:r>
            <w:proofErr w:type="spellStart"/>
            <w:r>
              <w:rPr>
                <w:rFonts w:ascii="Times New Roman" w:hAnsi="Times New Roman"/>
                <w:sz w:val="24"/>
                <w:szCs w:val="24"/>
              </w:rPr>
              <w:t>Core</w:t>
            </w:r>
            <w:proofErr w:type="spellEnd"/>
            <w:r>
              <w:rPr>
                <w:rFonts w:ascii="Times New Roman" w:hAnsi="Times New Roman"/>
                <w:sz w:val="24"/>
                <w:szCs w:val="24"/>
              </w:rPr>
              <w:t xml:space="preserve"> i510ème génération</w:t>
            </w:r>
          </w:p>
          <w:p w14:paraId="7A6DD539" w14:textId="77777777" w:rsidR="00B760D4" w:rsidRDefault="00B760D4" w:rsidP="00B760D4">
            <w:pPr>
              <w:spacing w:after="0"/>
              <w:rPr>
                <w:rFonts w:ascii="Times New Roman" w:hAnsi="Times New Roman"/>
                <w:sz w:val="24"/>
                <w:szCs w:val="24"/>
              </w:rPr>
            </w:pPr>
            <w:r>
              <w:rPr>
                <w:rFonts w:ascii="Times New Roman" w:hAnsi="Times New Roman"/>
                <w:sz w:val="24"/>
                <w:szCs w:val="24"/>
              </w:rPr>
              <w:t>Ram : 8Ghz DDR 4</w:t>
            </w:r>
          </w:p>
          <w:p w14:paraId="6299E145" w14:textId="77777777" w:rsidR="00B760D4" w:rsidRPr="00F30D65" w:rsidRDefault="00B760D4" w:rsidP="00B760D4">
            <w:pPr>
              <w:spacing w:after="0"/>
              <w:rPr>
                <w:rFonts w:ascii="Times New Roman" w:hAnsi="Times New Roman"/>
                <w:sz w:val="24"/>
                <w:szCs w:val="24"/>
              </w:rPr>
            </w:pPr>
            <w:proofErr w:type="gramStart"/>
            <w:r>
              <w:rPr>
                <w:rFonts w:ascii="Times New Roman" w:hAnsi="Times New Roman"/>
                <w:sz w:val="24"/>
                <w:szCs w:val="24"/>
              </w:rPr>
              <w:t>Disque  dur</w:t>
            </w:r>
            <w:proofErr w:type="gramEnd"/>
            <w:r>
              <w:rPr>
                <w:rFonts w:ascii="Times New Roman" w:hAnsi="Times New Roman"/>
                <w:sz w:val="24"/>
                <w:szCs w:val="24"/>
              </w:rPr>
              <w:t> : 512 Gb</w:t>
            </w:r>
          </w:p>
        </w:tc>
        <w:tc>
          <w:tcPr>
            <w:tcW w:w="1628" w:type="pct"/>
            <w:gridSpan w:val="3"/>
            <w:vAlign w:val="center"/>
          </w:tcPr>
          <w:p w14:paraId="4463EDC1" w14:textId="77777777" w:rsidR="00B760D4" w:rsidRPr="00F30D65" w:rsidRDefault="00B760D4" w:rsidP="00B760D4">
            <w:pPr>
              <w:spacing w:after="0"/>
              <w:rPr>
                <w:rFonts w:ascii="Times New Roman" w:hAnsi="Times New Roman"/>
                <w:sz w:val="24"/>
                <w:szCs w:val="24"/>
              </w:rPr>
            </w:pPr>
            <w:r>
              <w:rPr>
                <w:rFonts w:ascii="Times New Roman" w:hAnsi="Times New Roman"/>
                <w:sz w:val="24"/>
                <w:szCs w:val="24"/>
              </w:rPr>
              <w:t>Ordinateurs portables</w:t>
            </w:r>
          </w:p>
        </w:tc>
      </w:tr>
      <w:tr w:rsidR="00B760D4" w:rsidRPr="00F30D65" w14:paraId="1B7ECEB8"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9" w:type="pct"/>
            <w:gridSpan w:val="3"/>
          </w:tcPr>
          <w:p w14:paraId="7A79CC3F" w14:textId="77777777" w:rsidR="00B760D4" w:rsidRPr="00F30D65" w:rsidRDefault="00B760D4" w:rsidP="00B760D4">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2013" w:type="pct"/>
            <w:gridSpan w:val="9"/>
          </w:tcPr>
          <w:p w14:paraId="2D9D80BA"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Convention sous forme de marché</w:t>
            </w:r>
          </w:p>
        </w:tc>
        <w:tc>
          <w:tcPr>
            <w:tcW w:w="1628" w:type="pct"/>
            <w:gridSpan w:val="3"/>
          </w:tcPr>
          <w:p w14:paraId="0E603285"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Convention sous forme de marché</w:t>
            </w:r>
          </w:p>
        </w:tc>
      </w:tr>
      <w:tr w:rsidR="00B760D4" w:rsidRPr="00F30D65" w14:paraId="00382BD3"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9" w:type="pct"/>
            <w:gridSpan w:val="3"/>
          </w:tcPr>
          <w:p w14:paraId="6ACD175F" w14:textId="77777777" w:rsidR="00B760D4" w:rsidRPr="00F30D65" w:rsidRDefault="00B760D4" w:rsidP="00B760D4">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2013" w:type="pct"/>
            <w:gridSpan w:val="9"/>
          </w:tcPr>
          <w:p w14:paraId="59068FFF"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Consultation de prix par voie d’affichage de dix jours</w:t>
            </w:r>
          </w:p>
        </w:tc>
        <w:tc>
          <w:tcPr>
            <w:tcW w:w="1628" w:type="pct"/>
            <w:gridSpan w:val="3"/>
          </w:tcPr>
          <w:p w14:paraId="6BCF0678"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Consultation de prix par voie d’affichage de dix jours</w:t>
            </w:r>
          </w:p>
        </w:tc>
      </w:tr>
      <w:tr w:rsidR="00B760D4" w:rsidRPr="00F30D65" w14:paraId="623636D6"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9" w:type="pct"/>
            <w:gridSpan w:val="3"/>
          </w:tcPr>
          <w:p w14:paraId="05F5E571" w14:textId="77777777" w:rsidR="00B760D4" w:rsidRPr="00F30D65" w:rsidRDefault="00B760D4" w:rsidP="00B760D4">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2013" w:type="pct"/>
            <w:gridSpan w:val="9"/>
          </w:tcPr>
          <w:p w14:paraId="456FE4D6"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 xml:space="preserve">Néant </w:t>
            </w:r>
          </w:p>
        </w:tc>
        <w:tc>
          <w:tcPr>
            <w:tcW w:w="1628" w:type="pct"/>
            <w:gridSpan w:val="3"/>
          </w:tcPr>
          <w:p w14:paraId="70AAC436" w14:textId="77777777" w:rsidR="00B760D4" w:rsidRPr="00F30D65" w:rsidRDefault="00B760D4" w:rsidP="00B760D4">
            <w:pPr>
              <w:spacing w:after="0"/>
              <w:jc w:val="both"/>
              <w:rPr>
                <w:rFonts w:ascii="Times New Roman" w:hAnsi="Times New Roman"/>
                <w:sz w:val="24"/>
                <w:szCs w:val="24"/>
              </w:rPr>
            </w:pPr>
          </w:p>
        </w:tc>
      </w:tr>
      <w:tr w:rsidR="00B760D4" w:rsidRPr="00F30D65" w14:paraId="7DCA7406"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9" w:type="pct"/>
            <w:gridSpan w:val="3"/>
          </w:tcPr>
          <w:p w14:paraId="54E2AD3F" w14:textId="77777777" w:rsidR="00B760D4" w:rsidRPr="00F30D65" w:rsidRDefault="00B760D4" w:rsidP="00B760D4">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2013" w:type="pct"/>
            <w:gridSpan w:val="9"/>
          </w:tcPr>
          <w:p w14:paraId="171D2D3F"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Néant</w:t>
            </w:r>
          </w:p>
        </w:tc>
        <w:tc>
          <w:tcPr>
            <w:tcW w:w="1628" w:type="pct"/>
            <w:gridSpan w:val="3"/>
          </w:tcPr>
          <w:p w14:paraId="555D77D1" w14:textId="77777777" w:rsidR="00B760D4" w:rsidRPr="00F30D65" w:rsidRDefault="00B760D4" w:rsidP="00B760D4">
            <w:pPr>
              <w:spacing w:after="0"/>
              <w:jc w:val="both"/>
              <w:rPr>
                <w:rFonts w:ascii="Times New Roman" w:hAnsi="Times New Roman"/>
                <w:sz w:val="24"/>
                <w:szCs w:val="24"/>
              </w:rPr>
            </w:pPr>
          </w:p>
        </w:tc>
      </w:tr>
      <w:tr w:rsidR="00B760D4" w:rsidRPr="00F30D65" w14:paraId="5FE662EA"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9" w:type="pct"/>
            <w:gridSpan w:val="3"/>
          </w:tcPr>
          <w:p w14:paraId="5AD207FC" w14:textId="77777777" w:rsidR="00B760D4" w:rsidRPr="00F30D65" w:rsidRDefault="00B760D4" w:rsidP="00B760D4">
            <w:pPr>
              <w:spacing w:after="0"/>
              <w:jc w:val="both"/>
              <w:rPr>
                <w:rFonts w:ascii="Times New Roman" w:hAnsi="Times New Roman"/>
                <w:noProof/>
                <w:sz w:val="24"/>
                <w:szCs w:val="24"/>
              </w:rPr>
            </w:pPr>
            <w:r w:rsidRPr="00F30D65">
              <w:rPr>
                <w:rFonts w:ascii="Times New Roman" w:hAnsi="Times New Roman"/>
                <w:noProof/>
                <w:sz w:val="24"/>
                <w:szCs w:val="24"/>
              </w:rPr>
              <w:t>Mécanismes de revue</w:t>
            </w:r>
          </w:p>
        </w:tc>
        <w:tc>
          <w:tcPr>
            <w:tcW w:w="2013" w:type="pct"/>
            <w:gridSpan w:val="9"/>
          </w:tcPr>
          <w:p w14:paraId="4689277D" w14:textId="77777777" w:rsidR="00B760D4" w:rsidRPr="00F30D65" w:rsidRDefault="00B760D4" w:rsidP="00B760D4">
            <w:pPr>
              <w:autoSpaceDE w:val="0"/>
              <w:autoSpaceDN w:val="0"/>
              <w:adjustRightInd w:val="0"/>
              <w:spacing w:after="0"/>
              <w:jc w:val="both"/>
              <w:rPr>
                <w:rFonts w:ascii="Times New Roman" w:hAnsi="Times New Roman"/>
                <w:sz w:val="24"/>
                <w:szCs w:val="24"/>
              </w:rPr>
            </w:pPr>
          </w:p>
        </w:tc>
        <w:tc>
          <w:tcPr>
            <w:tcW w:w="1628" w:type="pct"/>
            <w:gridSpan w:val="3"/>
          </w:tcPr>
          <w:p w14:paraId="16BCB131" w14:textId="77777777" w:rsidR="00B760D4" w:rsidRPr="00F30D65" w:rsidRDefault="00B760D4" w:rsidP="00B760D4">
            <w:pPr>
              <w:spacing w:after="0"/>
              <w:jc w:val="both"/>
              <w:rPr>
                <w:rFonts w:ascii="Times New Roman" w:hAnsi="Times New Roman"/>
                <w:sz w:val="24"/>
                <w:szCs w:val="24"/>
              </w:rPr>
            </w:pPr>
          </w:p>
        </w:tc>
      </w:tr>
      <w:tr w:rsidR="00B760D4" w:rsidRPr="005E4499" w14:paraId="1BE40419"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shd w:val="clear" w:color="auto" w:fill="auto"/>
          </w:tcPr>
          <w:p w14:paraId="246D9B1A"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Etapes et dates du processus pour l’acquisition des biens et des travaux</w:t>
            </w:r>
          </w:p>
        </w:tc>
      </w:tr>
      <w:tr w:rsidR="00B760D4" w:rsidRPr="005E4499" w14:paraId="72453F62"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157DE9C8" w14:textId="77777777" w:rsidR="00B760D4" w:rsidRPr="005E4499" w:rsidRDefault="00B760D4" w:rsidP="00B760D4">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lastRenderedPageBreak/>
              <w:t>Principales étapes</w:t>
            </w:r>
          </w:p>
        </w:tc>
        <w:tc>
          <w:tcPr>
            <w:tcW w:w="715" w:type="pct"/>
            <w:gridSpan w:val="3"/>
            <w:shd w:val="clear" w:color="auto" w:fill="auto"/>
          </w:tcPr>
          <w:p w14:paraId="1A7E6810" w14:textId="77777777" w:rsidR="00B760D4" w:rsidRPr="005E4499" w:rsidRDefault="00B760D4" w:rsidP="00B760D4">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572" w:type="pct"/>
            <w:gridSpan w:val="4"/>
            <w:shd w:val="clear" w:color="auto" w:fill="auto"/>
          </w:tcPr>
          <w:p w14:paraId="7E6AEF72" w14:textId="77777777" w:rsidR="00B760D4" w:rsidRPr="005E4499" w:rsidRDefault="00B760D4" w:rsidP="00B760D4">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571" w:type="pct"/>
            <w:gridSpan w:val="6"/>
            <w:shd w:val="clear" w:color="auto" w:fill="auto"/>
          </w:tcPr>
          <w:p w14:paraId="6770ED1C" w14:textId="77777777" w:rsidR="00B760D4" w:rsidRPr="005E4499" w:rsidRDefault="00B760D4" w:rsidP="00B760D4">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B760D4" w:rsidRPr="005E4499" w14:paraId="6AFEFAA5"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659D883D"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Préparation complète du DAO et de l’avis d’appel d’offres</w:t>
            </w:r>
          </w:p>
        </w:tc>
        <w:tc>
          <w:tcPr>
            <w:tcW w:w="715" w:type="pct"/>
            <w:gridSpan w:val="3"/>
            <w:shd w:val="clear" w:color="auto" w:fill="auto"/>
          </w:tcPr>
          <w:p w14:paraId="67806CE4"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44DE53C6"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2040B0D1"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Absence de la garantie de soumission et de bonne execution dans le dossier</w:t>
            </w:r>
          </w:p>
          <w:p w14:paraId="6CCC0C41"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Distributeur agrée par le constructeur</w:t>
            </w:r>
          </w:p>
        </w:tc>
      </w:tr>
      <w:tr w:rsidR="00B760D4" w:rsidRPr="005E4499" w14:paraId="269A37AE"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52E26E79"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Numéro de l’appel d’offres</w:t>
            </w:r>
          </w:p>
        </w:tc>
        <w:tc>
          <w:tcPr>
            <w:tcW w:w="715" w:type="pct"/>
            <w:gridSpan w:val="3"/>
            <w:shd w:val="clear" w:color="auto" w:fill="auto"/>
          </w:tcPr>
          <w:p w14:paraId="53B4EC66"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12/04/23</w:t>
            </w:r>
          </w:p>
        </w:tc>
        <w:tc>
          <w:tcPr>
            <w:tcW w:w="572" w:type="pct"/>
            <w:gridSpan w:val="4"/>
            <w:shd w:val="clear" w:color="auto" w:fill="auto"/>
          </w:tcPr>
          <w:p w14:paraId="5EDDFA17"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19/04/23</w:t>
            </w:r>
          </w:p>
        </w:tc>
        <w:tc>
          <w:tcPr>
            <w:tcW w:w="2571" w:type="pct"/>
            <w:gridSpan w:val="6"/>
            <w:shd w:val="clear" w:color="auto" w:fill="auto"/>
          </w:tcPr>
          <w:p w14:paraId="04D039EC"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01-2023/MICC/PRMP/PAISF/ACO</w:t>
            </w:r>
          </w:p>
          <w:p w14:paraId="434AC5FC"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L’avis est publié à l’ARMP que le 28/04/23</w:t>
            </w:r>
          </w:p>
        </w:tc>
      </w:tr>
      <w:tr w:rsidR="00B760D4" w:rsidRPr="005E4499" w14:paraId="0FFC030F"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0556CD9B"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715" w:type="pct"/>
            <w:gridSpan w:val="3"/>
            <w:shd w:val="clear" w:color="auto" w:fill="auto"/>
          </w:tcPr>
          <w:p w14:paraId="6E1A5A0B"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25/04/23</w:t>
            </w:r>
          </w:p>
        </w:tc>
        <w:tc>
          <w:tcPr>
            <w:tcW w:w="572" w:type="pct"/>
            <w:gridSpan w:val="4"/>
            <w:shd w:val="clear" w:color="auto" w:fill="auto"/>
          </w:tcPr>
          <w:p w14:paraId="03FD54AE"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04/05/23 à 10H</w:t>
            </w:r>
          </w:p>
        </w:tc>
        <w:tc>
          <w:tcPr>
            <w:tcW w:w="2571" w:type="pct"/>
            <w:gridSpan w:val="6"/>
            <w:shd w:val="clear" w:color="auto" w:fill="auto"/>
          </w:tcPr>
          <w:p w14:paraId="28A65447" w14:textId="77777777" w:rsidR="00B760D4" w:rsidRPr="005E4499" w:rsidRDefault="00B760D4" w:rsidP="00B760D4">
            <w:pPr>
              <w:spacing w:after="0"/>
              <w:rPr>
                <w:rFonts w:ascii="Times New Roman" w:hAnsi="Times New Roman"/>
                <w:noProof/>
                <w:kern w:val="2"/>
                <w:sz w:val="24"/>
                <w:szCs w:val="24"/>
              </w:rPr>
            </w:pPr>
          </w:p>
        </w:tc>
      </w:tr>
      <w:tr w:rsidR="00B760D4" w:rsidRPr="005E4499" w14:paraId="6568966C"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520E1311"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Ouverture des offres</w:t>
            </w:r>
          </w:p>
        </w:tc>
        <w:tc>
          <w:tcPr>
            <w:tcW w:w="715" w:type="pct"/>
            <w:gridSpan w:val="3"/>
            <w:shd w:val="clear" w:color="auto" w:fill="auto"/>
          </w:tcPr>
          <w:p w14:paraId="00FE4AFF"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25/04/23</w:t>
            </w:r>
          </w:p>
        </w:tc>
        <w:tc>
          <w:tcPr>
            <w:tcW w:w="572" w:type="pct"/>
            <w:gridSpan w:val="4"/>
            <w:shd w:val="clear" w:color="auto" w:fill="auto"/>
          </w:tcPr>
          <w:p w14:paraId="368FC79E"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04/05/23 à 10H</w:t>
            </w:r>
          </w:p>
        </w:tc>
        <w:tc>
          <w:tcPr>
            <w:tcW w:w="2571" w:type="pct"/>
            <w:gridSpan w:val="6"/>
            <w:shd w:val="clear" w:color="auto" w:fill="auto"/>
          </w:tcPr>
          <w:p w14:paraId="44E9CDF8"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Membre de la CAO  suivant Décision N° 004/2023/MICC/PRMP du 06/04/23:</w:t>
            </w:r>
          </w:p>
          <w:p w14:paraId="588F72AB"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RASOLOMALALATIANA IHOBY</w:t>
            </w:r>
          </w:p>
          <w:p w14:paraId="122EE038"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RATOVOHERIMALALA VOLOLONIAINA</w:t>
            </w:r>
          </w:p>
          <w:p w14:paraId="2B5C6C82"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MALANTONIAINA MIORA</w:t>
            </w:r>
          </w:p>
          <w:p w14:paraId="13BB787E"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RAMANANTSALAMA NIRINA</w:t>
            </w:r>
          </w:p>
          <w:p w14:paraId="1A0A3545"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ARINIAINA ANITA</w:t>
            </w:r>
          </w:p>
          <w:p w14:paraId="14AA5416"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 PV d’ouverture des plis est fait par lot mais non pas pour la Totalité des deux (02) lots, présidé par la PRMP : ANDRIAMASY RANDRASOA MARIE ESTELLE</w:t>
            </w:r>
          </w:p>
        </w:tc>
      </w:tr>
      <w:tr w:rsidR="00B760D4" w:rsidRPr="005E4499" w14:paraId="334CBD73"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785FA38B"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715" w:type="pct"/>
            <w:gridSpan w:val="3"/>
            <w:shd w:val="clear" w:color="auto" w:fill="auto"/>
          </w:tcPr>
          <w:p w14:paraId="0812046F"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3640D065"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Non Daté</w:t>
            </w:r>
          </w:p>
        </w:tc>
        <w:tc>
          <w:tcPr>
            <w:tcW w:w="2571" w:type="pct"/>
            <w:gridSpan w:val="6"/>
            <w:shd w:val="clear" w:color="auto" w:fill="auto"/>
          </w:tcPr>
          <w:p w14:paraId="6F8783C3"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Les spécifications techniques proposées par le candidat est copie cnforme à celles demandées par l’AC, et la CAO ne fait pas de demande d’eclaircissement en le demandant la catalogue de l’article.</w:t>
            </w:r>
          </w:p>
          <w:p w14:paraId="3CD6BE36" w14:textId="77777777" w:rsidR="00B760D4" w:rsidRPr="00EA2645" w:rsidRDefault="00B760D4" w:rsidP="00B760D4">
            <w:pPr>
              <w:spacing w:after="0"/>
              <w:rPr>
                <w:rFonts w:ascii="Times New Roman" w:hAnsi="Times New Roman"/>
                <w:noProof/>
                <w:kern w:val="2"/>
                <w:sz w:val="24"/>
                <w:szCs w:val="24"/>
                <w:lang w:val="en-US"/>
              </w:rPr>
            </w:pPr>
            <w:r>
              <w:rPr>
                <w:rFonts w:ascii="Times New Roman" w:hAnsi="Times New Roman"/>
                <w:noProof/>
                <w:kern w:val="2"/>
                <w:sz w:val="24"/>
                <w:szCs w:val="24"/>
              </w:rPr>
              <w:t xml:space="preserve">La CAO ne fait pas de la vérification de l’autheniticité du document qui  certifie que le candidat était autorisé par le fabricant de distribué ces articles. </w:t>
            </w:r>
            <w:r w:rsidRPr="00EA2645">
              <w:rPr>
                <w:rFonts w:ascii="Times New Roman" w:hAnsi="Times New Roman"/>
                <w:noProof/>
                <w:kern w:val="2"/>
                <w:sz w:val="24"/>
                <w:szCs w:val="24"/>
                <w:lang w:val="en-US"/>
              </w:rPr>
              <w:t>(Société TRADE AID COMPUTER LLC, BUR DUBAI 89 Street Alkazar UAE)</w:t>
            </w:r>
          </w:p>
          <w:p w14:paraId="154BE686"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 rapport est signé par un rapporteur et les membres.</w:t>
            </w:r>
          </w:p>
          <w:p w14:paraId="1BD77268"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 PV de validation du rapport d’évaluation des offres n’est pas daté.</w:t>
            </w:r>
          </w:p>
        </w:tc>
      </w:tr>
      <w:tr w:rsidR="00B760D4" w:rsidRPr="005E4499" w14:paraId="3E31EC62"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220CAB10"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Demande d’avis de la CM sur le rapport</w:t>
            </w:r>
          </w:p>
        </w:tc>
        <w:tc>
          <w:tcPr>
            <w:tcW w:w="715" w:type="pct"/>
            <w:gridSpan w:val="3"/>
            <w:shd w:val="clear" w:color="auto" w:fill="auto"/>
          </w:tcPr>
          <w:p w14:paraId="5B0B46D3"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5AA8E777"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1CC49FC4"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Contrôle a posteriori</w:t>
            </w:r>
          </w:p>
        </w:tc>
      </w:tr>
      <w:tr w:rsidR="00B760D4" w:rsidRPr="005E4499" w14:paraId="1543B50B"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1C463EB3"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 xml:space="preserve">Contrat signé </w:t>
            </w:r>
          </w:p>
        </w:tc>
        <w:tc>
          <w:tcPr>
            <w:tcW w:w="715" w:type="pct"/>
            <w:gridSpan w:val="3"/>
            <w:shd w:val="clear" w:color="auto" w:fill="auto"/>
          </w:tcPr>
          <w:p w14:paraId="4DE01D5D"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29D34570"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16/05/23</w:t>
            </w:r>
          </w:p>
        </w:tc>
        <w:tc>
          <w:tcPr>
            <w:tcW w:w="2571" w:type="pct"/>
            <w:gridSpan w:val="6"/>
            <w:shd w:val="clear" w:color="auto" w:fill="auto"/>
          </w:tcPr>
          <w:p w14:paraId="291BAC8F"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Décision d’attribution N°01/23-MICC/PRMP/PAISF/ACO du 06/05/23</w:t>
            </w:r>
          </w:p>
          <w:p w14:paraId="25B7BFBE"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Avis d’attribution publié le 24/05/23</w:t>
            </w:r>
          </w:p>
        </w:tc>
      </w:tr>
      <w:tr w:rsidR="00B760D4" w:rsidRPr="005E4499" w14:paraId="636ABEA1"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61851261"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Contrat approuvé/signature</w:t>
            </w:r>
          </w:p>
        </w:tc>
        <w:tc>
          <w:tcPr>
            <w:tcW w:w="715" w:type="pct"/>
            <w:gridSpan w:val="3"/>
            <w:shd w:val="clear" w:color="auto" w:fill="auto"/>
          </w:tcPr>
          <w:p w14:paraId="491EF399"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4373FEB0"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24/05/23</w:t>
            </w:r>
          </w:p>
        </w:tc>
        <w:tc>
          <w:tcPr>
            <w:tcW w:w="2571" w:type="pct"/>
            <w:gridSpan w:val="6"/>
            <w:shd w:val="clear" w:color="auto" w:fill="auto"/>
          </w:tcPr>
          <w:p w14:paraId="53FE7210" w14:textId="77777777" w:rsidR="00B760D4" w:rsidRPr="00887AF8"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 Coordonnateur du projet approuve le contrat le 24/05/23</w:t>
            </w:r>
          </w:p>
        </w:tc>
      </w:tr>
      <w:tr w:rsidR="00B760D4" w:rsidRPr="005E4499" w14:paraId="220CD66A"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11201922"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Plainte sur le processus</w:t>
            </w:r>
          </w:p>
        </w:tc>
        <w:tc>
          <w:tcPr>
            <w:tcW w:w="715" w:type="pct"/>
            <w:gridSpan w:val="3"/>
            <w:shd w:val="clear" w:color="auto" w:fill="auto"/>
          </w:tcPr>
          <w:p w14:paraId="1770DD62"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5FE9BCA3"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24F6905C"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760D4" w:rsidRPr="005E4499" w14:paraId="5EBDBF0D"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618A74CD"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Avenants au contrat, le cas échéant</w:t>
            </w:r>
          </w:p>
        </w:tc>
        <w:tc>
          <w:tcPr>
            <w:tcW w:w="715" w:type="pct"/>
            <w:gridSpan w:val="3"/>
            <w:shd w:val="clear" w:color="auto" w:fill="auto"/>
          </w:tcPr>
          <w:p w14:paraId="17AFC394"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4CEEB5D8"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7CC2F855"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760D4" w:rsidRPr="005E4499" w14:paraId="060BA653"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30573E66"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Garantie de bonne exécution</w:t>
            </w:r>
          </w:p>
        </w:tc>
        <w:tc>
          <w:tcPr>
            <w:tcW w:w="715" w:type="pct"/>
            <w:gridSpan w:val="3"/>
            <w:shd w:val="clear" w:color="auto" w:fill="auto"/>
          </w:tcPr>
          <w:p w14:paraId="1E019F61"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3F4C1B4A"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65BFB18F" w14:textId="77777777" w:rsidR="00B760D4" w:rsidRPr="00B82E53"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760D4" w:rsidRPr="005E4499" w14:paraId="101E341F"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07F87CCC"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Garantie d’avance</w:t>
            </w:r>
          </w:p>
        </w:tc>
        <w:tc>
          <w:tcPr>
            <w:tcW w:w="715" w:type="pct"/>
            <w:gridSpan w:val="3"/>
            <w:shd w:val="clear" w:color="auto" w:fill="auto"/>
          </w:tcPr>
          <w:p w14:paraId="62D84BE4"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1EE442FF"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35EAE9F5"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 xml:space="preserve">NEANT </w:t>
            </w:r>
          </w:p>
        </w:tc>
      </w:tr>
      <w:tr w:rsidR="00B760D4" w:rsidRPr="005E4499" w14:paraId="450B3F0E"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71C2541D"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Paiements</w:t>
            </w:r>
          </w:p>
        </w:tc>
        <w:tc>
          <w:tcPr>
            <w:tcW w:w="715" w:type="pct"/>
            <w:gridSpan w:val="3"/>
            <w:shd w:val="clear" w:color="auto" w:fill="auto"/>
          </w:tcPr>
          <w:p w14:paraId="4721C7FB"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7601D44D"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15/06/23</w:t>
            </w:r>
          </w:p>
        </w:tc>
        <w:tc>
          <w:tcPr>
            <w:tcW w:w="2571" w:type="pct"/>
            <w:gridSpan w:val="6"/>
            <w:shd w:val="clear" w:color="auto" w:fill="auto"/>
          </w:tcPr>
          <w:p w14:paraId="3F3A924C"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Virement bancaire</w:t>
            </w:r>
          </w:p>
        </w:tc>
      </w:tr>
      <w:tr w:rsidR="00B760D4" w:rsidRPr="005E4499" w14:paraId="49874F93"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5B7EE6EF"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Validation et date d’achèvement/de livraison</w:t>
            </w:r>
          </w:p>
        </w:tc>
        <w:tc>
          <w:tcPr>
            <w:tcW w:w="715" w:type="pct"/>
            <w:gridSpan w:val="3"/>
            <w:shd w:val="clear" w:color="auto" w:fill="auto"/>
          </w:tcPr>
          <w:p w14:paraId="2E6E396A"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559D6223"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07/06/23</w:t>
            </w:r>
          </w:p>
        </w:tc>
        <w:tc>
          <w:tcPr>
            <w:tcW w:w="2571" w:type="pct"/>
            <w:gridSpan w:val="6"/>
            <w:shd w:val="clear" w:color="auto" w:fill="auto"/>
          </w:tcPr>
          <w:p w14:paraId="11CAAF43"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Délai de livraison contractuelle : 10 jours</w:t>
            </w:r>
          </w:p>
          <w:p w14:paraId="27B248F3"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Date de l’OS : 30/05/23</w:t>
            </w:r>
          </w:p>
          <w:p w14:paraId="7DA5612C"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 20/05/23 la PRMP fait une Décision N° 006/2023/MICC portant nomination des membres de la commission de réception dont :</w:t>
            </w:r>
          </w:p>
          <w:p w14:paraId="4C8DDF74"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Président : ANDRIAMASY RANDRASOA MARIE ESTELLE</w:t>
            </w:r>
          </w:p>
          <w:p w14:paraId="79C23263"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Membres :</w:t>
            </w:r>
          </w:p>
          <w:p w14:paraId="2A140A95" w14:textId="77777777" w:rsidR="00B760D4" w:rsidRPr="00EA2645" w:rsidRDefault="00B760D4" w:rsidP="00B760D4">
            <w:pPr>
              <w:spacing w:after="0"/>
              <w:rPr>
                <w:rFonts w:ascii="Times New Roman" w:hAnsi="Times New Roman"/>
                <w:noProof/>
                <w:kern w:val="2"/>
                <w:sz w:val="24"/>
                <w:szCs w:val="24"/>
                <w:lang w:val="en-US"/>
              </w:rPr>
            </w:pPr>
            <w:r w:rsidRPr="00EA2645">
              <w:rPr>
                <w:rFonts w:ascii="Times New Roman" w:hAnsi="Times New Roman"/>
                <w:noProof/>
                <w:kern w:val="2"/>
                <w:sz w:val="24"/>
                <w:szCs w:val="24"/>
                <w:lang w:val="en-US"/>
              </w:rPr>
              <w:t>RAKOTOMAHAROHASINA ONY FELAMANANTSOA</w:t>
            </w:r>
          </w:p>
          <w:p w14:paraId="5DE6D177" w14:textId="77777777" w:rsidR="00B760D4" w:rsidRPr="00EA2645" w:rsidRDefault="00B760D4" w:rsidP="00B760D4">
            <w:pPr>
              <w:spacing w:after="0"/>
              <w:rPr>
                <w:rFonts w:ascii="Times New Roman" w:hAnsi="Times New Roman"/>
                <w:noProof/>
                <w:kern w:val="2"/>
                <w:sz w:val="24"/>
                <w:szCs w:val="24"/>
                <w:lang w:val="en-US"/>
              </w:rPr>
            </w:pPr>
            <w:r w:rsidRPr="00EA2645">
              <w:rPr>
                <w:rFonts w:ascii="Times New Roman" w:hAnsi="Times New Roman"/>
                <w:noProof/>
                <w:kern w:val="2"/>
                <w:sz w:val="24"/>
                <w:szCs w:val="24"/>
                <w:lang w:val="en-US"/>
              </w:rPr>
              <w:t>RAZAFINANTOANINA ONJANIAINA TIANA</w:t>
            </w:r>
          </w:p>
          <w:p w14:paraId="7AFEAC2D" w14:textId="77777777" w:rsidR="00B760D4"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RAHARISOA RABODO OLGA</w:t>
            </w:r>
          </w:p>
          <w:p w14:paraId="17203469"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Les personnels du projet sont des observateurs pendant la réception suivant le PV de réception en date du 07/06/23..</w:t>
            </w:r>
          </w:p>
        </w:tc>
      </w:tr>
      <w:tr w:rsidR="00B760D4" w:rsidRPr="005E4499" w14:paraId="408D0642"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6704936A"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Prix unitaires conformes aux prix du marché</w:t>
            </w:r>
          </w:p>
        </w:tc>
        <w:tc>
          <w:tcPr>
            <w:tcW w:w="715" w:type="pct"/>
            <w:gridSpan w:val="3"/>
            <w:shd w:val="clear" w:color="auto" w:fill="auto"/>
          </w:tcPr>
          <w:p w14:paraId="3598419E"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2D1A2AC2"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5FE71E94"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Absence de vérification de la moralité des prix</w:t>
            </w:r>
          </w:p>
        </w:tc>
      </w:tr>
      <w:tr w:rsidR="00B760D4" w:rsidRPr="005E4499" w14:paraId="60A49180"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7D35DA6E"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Archivage des documents</w:t>
            </w:r>
          </w:p>
        </w:tc>
        <w:tc>
          <w:tcPr>
            <w:tcW w:w="715" w:type="pct"/>
            <w:gridSpan w:val="3"/>
            <w:shd w:val="clear" w:color="auto" w:fill="auto"/>
          </w:tcPr>
          <w:p w14:paraId="1609A09B"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0A630A7E"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14962F62" w14:textId="77777777" w:rsidR="00B760D4" w:rsidRPr="005E4499" w:rsidRDefault="00B760D4" w:rsidP="00B760D4">
            <w:pPr>
              <w:spacing w:after="0"/>
              <w:rPr>
                <w:rFonts w:ascii="Times New Roman" w:hAnsi="Times New Roman"/>
                <w:noProof/>
                <w:kern w:val="2"/>
                <w:sz w:val="24"/>
                <w:szCs w:val="24"/>
              </w:rPr>
            </w:pPr>
            <w:r>
              <w:rPr>
                <w:rFonts w:ascii="Times New Roman" w:hAnsi="Times New Roman"/>
                <w:noProof/>
                <w:kern w:val="2"/>
                <w:sz w:val="24"/>
                <w:szCs w:val="24"/>
              </w:rPr>
              <w:t>Les documents sont archivés auprès de l’organe de la commande publique du Ministère, seule les dossiers de paiement sont disponible au projet</w:t>
            </w:r>
          </w:p>
        </w:tc>
      </w:tr>
      <w:tr w:rsidR="00B760D4" w:rsidRPr="005E4499" w14:paraId="741F9D46"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246EBF9B" w14:textId="77777777" w:rsidR="00B760D4" w:rsidRPr="005E4499" w:rsidRDefault="00B760D4" w:rsidP="00B760D4">
            <w:pPr>
              <w:spacing w:after="0"/>
              <w:rPr>
                <w:rFonts w:ascii="Times New Roman" w:hAnsi="Times New Roman"/>
                <w:noProof/>
                <w:kern w:val="2"/>
                <w:sz w:val="24"/>
                <w:szCs w:val="24"/>
              </w:rPr>
            </w:pPr>
            <w:r w:rsidRPr="005E4499">
              <w:rPr>
                <w:rFonts w:ascii="Times New Roman" w:hAnsi="Times New Roman"/>
                <w:noProof/>
                <w:kern w:val="2"/>
                <w:sz w:val="24"/>
                <w:szCs w:val="24"/>
              </w:rPr>
              <w:t>Signaux d’alerte pour les pratiques prohibées</w:t>
            </w:r>
          </w:p>
        </w:tc>
        <w:tc>
          <w:tcPr>
            <w:tcW w:w="715" w:type="pct"/>
            <w:gridSpan w:val="3"/>
            <w:shd w:val="clear" w:color="auto" w:fill="auto"/>
          </w:tcPr>
          <w:p w14:paraId="47B96A8F" w14:textId="77777777" w:rsidR="00B760D4" w:rsidRPr="005E4499" w:rsidRDefault="00B760D4" w:rsidP="00B760D4">
            <w:pPr>
              <w:spacing w:after="0"/>
              <w:rPr>
                <w:rFonts w:ascii="Times New Roman" w:hAnsi="Times New Roman"/>
                <w:noProof/>
                <w:kern w:val="2"/>
                <w:sz w:val="24"/>
                <w:szCs w:val="24"/>
              </w:rPr>
            </w:pPr>
          </w:p>
        </w:tc>
        <w:tc>
          <w:tcPr>
            <w:tcW w:w="572" w:type="pct"/>
            <w:gridSpan w:val="4"/>
            <w:shd w:val="clear" w:color="auto" w:fill="auto"/>
          </w:tcPr>
          <w:p w14:paraId="2F39D434" w14:textId="77777777" w:rsidR="00B760D4" w:rsidRPr="005E4499" w:rsidRDefault="00B760D4" w:rsidP="00B760D4">
            <w:pPr>
              <w:spacing w:after="0"/>
              <w:rPr>
                <w:rFonts w:ascii="Times New Roman" w:hAnsi="Times New Roman"/>
                <w:noProof/>
                <w:kern w:val="2"/>
                <w:sz w:val="24"/>
                <w:szCs w:val="24"/>
              </w:rPr>
            </w:pPr>
          </w:p>
        </w:tc>
        <w:tc>
          <w:tcPr>
            <w:tcW w:w="2571" w:type="pct"/>
            <w:gridSpan w:val="6"/>
            <w:shd w:val="clear" w:color="auto" w:fill="auto"/>
          </w:tcPr>
          <w:p w14:paraId="588EAA14" w14:textId="77777777" w:rsidR="00B760D4" w:rsidRPr="005E4499" w:rsidRDefault="00B760D4" w:rsidP="00B760D4">
            <w:pPr>
              <w:spacing w:after="0"/>
              <w:rPr>
                <w:rFonts w:ascii="Times New Roman" w:hAnsi="Times New Roman"/>
                <w:noProof/>
                <w:kern w:val="2"/>
                <w:sz w:val="24"/>
                <w:szCs w:val="24"/>
              </w:rPr>
            </w:pPr>
          </w:p>
        </w:tc>
      </w:tr>
      <w:tr w:rsidR="00B760D4" w:rsidRPr="00F30D65" w14:paraId="164742FB"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tcBorders>
              <w:top w:val="single" w:sz="4" w:space="0" w:color="auto"/>
              <w:left w:val="single" w:sz="4" w:space="0" w:color="auto"/>
            </w:tcBorders>
          </w:tcPr>
          <w:p w14:paraId="7BE188BA" w14:textId="77777777" w:rsidR="00B760D4" w:rsidRPr="00C96EFD" w:rsidRDefault="00B760D4" w:rsidP="00B760D4">
            <w:pPr>
              <w:spacing w:after="0" w:line="240" w:lineRule="auto"/>
              <w:jc w:val="center"/>
              <w:rPr>
                <w:rFonts w:ascii="Times New Roman" w:hAnsi="Times New Roman"/>
                <w:b/>
                <w:noProof/>
                <w:sz w:val="24"/>
                <w:szCs w:val="24"/>
              </w:rPr>
            </w:pPr>
            <w:r w:rsidRPr="00C96EFD">
              <w:rPr>
                <w:rFonts w:ascii="Times New Roman" w:hAnsi="Times New Roman"/>
                <w:b/>
                <w:bCs/>
                <w:noProof/>
                <w:sz w:val="24"/>
                <w:szCs w:val="24"/>
              </w:rPr>
              <w:t>COUTS DES CONTRATS</w:t>
            </w:r>
          </w:p>
        </w:tc>
      </w:tr>
      <w:tr w:rsidR="00B760D4" w:rsidRPr="00F30D65" w14:paraId="453D09EF"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6" w:type="pct"/>
            <w:gridSpan w:val="10"/>
            <w:tcBorders>
              <w:top w:val="nil"/>
              <w:left w:val="nil"/>
            </w:tcBorders>
          </w:tcPr>
          <w:p w14:paraId="46E150F4" w14:textId="77777777" w:rsidR="00B760D4" w:rsidRPr="00F30D65" w:rsidRDefault="00B760D4" w:rsidP="00B760D4">
            <w:pPr>
              <w:spacing w:after="0"/>
              <w:jc w:val="both"/>
              <w:rPr>
                <w:rFonts w:ascii="Times New Roman" w:hAnsi="Times New Roman"/>
                <w:b/>
                <w:noProof/>
                <w:sz w:val="24"/>
                <w:szCs w:val="24"/>
              </w:rPr>
            </w:pPr>
          </w:p>
        </w:tc>
        <w:tc>
          <w:tcPr>
            <w:tcW w:w="1000" w:type="pct"/>
            <w:gridSpan w:val="4"/>
            <w:vAlign w:val="center"/>
          </w:tcPr>
          <w:p w14:paraId="4CEB7C34" w14:textId="77777777" w:rsidR="00B760D4" w:rsidRPr="00F30D65" w:rsidRDefault="00B760D4" w:rsidP="00B760D4">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444" w:type="pct"/>
            <w:vAlign w:val="center"/>
          </w:tcPr>
          <w:p w14:paraId="0108AF63" w14:textId="77777777" w:rsidR="00B760D4" w:rsidRPr="00F30D65" w:rsidRDefault="00B760D4" w:rsidP="00B760D4">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760D4" w:rsidRPr="00F30D65" w14:paraId="1F2F7B15"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6" w:type="pct"/>
            <w:gridSpan w:val="10"/>
          </w:tcPr>
          <w:p w14:paraId="51B2ECAB" w14:textId="77777777" w:rsidR="00B760D4" w:rsidRPr="00F30D65" w:rsidRDefault="00B760D4" w:rsidP="00B760D4">
            <w:pPr>
              <w:spacing w:after="0"/>
              <w:jc w:val="both"/>
              <w:rPr>
                <w:rFonts w:ascii="Times New Roman" w:hAnsi="Times New Roman"/>
                <w:bCs/>
                <w:noProof/>
                <w:sz w:val="24"/>
                <w:szCs w:val="24"/>
              </w:rPr>
            </w:pPr>
            <w:r>
              <w:rPr>
                <w:rFonts w:ascii="Times New Roman" w:hAnsi="Times New Roman"/>
                <w:bCs/>
                <w:noProof/>
                <w:sz w:val="24"/>
                <w:szCs w:val="24"/>
              </w:rPr>
              <w:t>T</w:t>
            </w:r>
            <w:r w:rsidRPr="00F30D65">
              <w:rPr>
                <w:rFonts w:ascii="Times New Roman" w:hAnsi="Times New Roman"/>
                <w:bCs/>
                <w:noProof/>
                <w:sz w:val="24"/>
                <w:szCs w:val="24"/>
              </w:rPr>
              <w:t>aux de change (si utilisé)</w:t>
            </w:r>
          </w:p>
        </w:tc>
        <w:tc>
          <w:tcPr>
            <w:tcW w:w="1000" w:type="pct"/>
            <w:gridSpan w:val="4"/>
            <w:vAlign w:val="center"/>
          </w:tcPr>
          <w:p w14:paraId="582E2F11" w14:textId="77777777" w:rsidR="00B760D4" w:rsidRPr="00F30D65" w:rsidRDefault="00B760D4" w:rsidP="00B760D4">
            <w:pPr>
              <w:spacing w:after="0"/>
              <w:jc w:val="center"/>
              <w:rPr>
                <w:rFonts w:ascii="Times New Roman" w:hAnsi="Times New Roman"/>
                <w:sz w:val="24"/>
                <w:szCs w:val="24"/>
              </w:rPr>
            </w:pPr>
          </w:p>
        </w:tc>
        <w:tc>
          <w:tcPr>
            <w:tcW w:w="1444" w:type="pct"/>
            <w:vAlign w:val="center"/>
          </w:tcPr>
          <w:p w14:paraId="7ED07BEF" w14:textId="77777777" w:rsidR="00B760D4" w:rsidRPr="00F30D65" w:rsidRDefault="00B760D4" w:rsidP="00B760D4">
            <w:pPr>
              <w:spacing w:after="0"/>
              <w:jc w:val="center"/>
              <w:rPr>
                <w:rFonts w:ascii="Times New Roman" w:hAnsi="Times New Roman"/>
                <w:sz w:val="24"/>
                <w:szCs w:val="24"/>
              </w:rPr>
            </w:pPr>
          </w:p>
        </w:tc>
      </w:tr>
      <w:tr w:rsidR="00B760D4" w:rsidRPr="00F30D65" w14:paraId="2CD36F43"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6" w:type="pct"/>
            <w:gridSpan w:val="10"/>
          </w:tcPr>
          <w:p w14:paraId="7B91A6D2" w14:textId="77777777" w:rsidR="00B760D4" w:rsidRPr="00F30D65" w:rsidRDefault="00B760D4" w:rsidP="00B760D4">
            <w:pPr>
              <w:spacing w:after="0"/>
              <w:jc w:val="both"/>
              <w:rPr>
                <w:rFonts w:ascii="Times New Roman" w:hAnsi="Times New Roman"/>
                <w:bCs/>
                <w:noProof/>
                <w:sz w:val="24"/>
                <w:szCs w:val="24"/>
              </w:rPr>
            </w:pPr>
            <w:r w:rsidRPr="00F30D65">
              <w:rPr>
                <w:rFonts w:ascii="Times New Roman" w:hAnsi="Times New Roman"/>
                <w:bCs/>
                <w:noProof/>
                <w:sz w:val="24"/>
                <w:szCs w:val="24"/>
              </w:rPr>
              <w:t>Prix du consultant ayant la meilleure combinaison technique et financière</w:t>
            </w:r>
          </w:p>
        </w:tc>
        <w:tc>
          <w:tcPr>
            <w:tcW w:w="1000" w:type="pct"/>
            <w:gridSpan w:val="4"/>
          </w:tcPr>
          <w:p w14:paraId="1DB9D076" w14:textId="77777777" w:rsidR="00B760D4" w:rsidRPr="00F30D65" w:rsidRDefault="00B760D4" w:rsidP="00B760D4">
            <w:pPr>
              <w:spacing w:after="0"/>
              <w:jc w:val="both"/>
              <w:rPr>
                <w:rFonts w:ascii="Times New Roman" w:hAnsi="Times New Roman"/>
                <w:sz w:val="24"/>
                <w:szCs w:val="24"/>
              </w:rPr>
            </w:pPr>
          </w:p>
        </w:tc>
        <w:tc>
          <w:tcPr>
            <w:tcW w:w="1444" w:type="pct"/>
          </w:tcPr>
          <w:p w14:paraId="7C7EF03E" w14:textId="77777777" w:rsidR="00B760D4" w:rsidRPr="00F30D65" w:rsidRDefault="00B760D4" w:rsidP="00B760D4">
            <w:pPr>
              <w:spacing w:after="0"/>
              <w:jc w:val="both"/>
              <w:rPr>
                <w:rFonts w:ascii="Times New Roman" w:hAnsi="Times New Roman"/>
                <w:sz w:val="24"/>
                <w:szCs w:val="24"/>
              </w:rPr>
            </w:pPr>
          </w:p>
        </w:tc>
      </w:tr>
      <w:tr w:rsidR="00B760D4" w:rsidRPr="00F30D65" w14:paraId="04143F94"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6" w:type="pct"/>
            <w:gridSpan w:val="10"/>
          </w:tcPr>
          <w:p w14:paraId="4660372E" w14:textId="77777777" w:rsidR="00B760D4" w:rsidRPr="00F30D65" w:rsidRDefault="00B760D4" w:rsidP="00B760D4">
            <w:pPr>
              <w:spacing w:after="0"/>
              <w:jc w:val="both"/>
              <w:rPr>
                <w:rFonts w:ascii="Times New Roman" w:hAnsi="Times New Roman"/>
                <w:bCs/>
                <w:noProof/>
                <w:sz w:val="24"/>
                <w:szCs w:val="24"/>
              </w:rPr>
            </w:pPr>
            <w:r w:rsidRPr="00F30D65">
              <w:rPr>
                <w:rFonts w:ascii="Times New Roman" w:hAnsi="Times New Roman"/>
                <w:bCs/>
                <w:noProof/>
                <w:sz w:val="24"/>
                <w:szCs w:val="24"/>
              </w:rPr>
              <w:t>Valeur du contrat à l’attribution</w:t>
            </w:r>
          </w:p>
        </w:tc>
        <w:tc>
          <w:tcPr>
            <w:tcW w:w="1000" w:type="pct"/>
            <w:gridSpan w:val="4"/>
          </w:tcPr>
          <w:p w14:paraId="7431B161"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90 850 000</w:t>
            </w:r>
          </w:p>
        </w:tc>
        <w:tc>
          <w:tcPr>
            <w:tcW w:w="1444" w:type="pct"/>
          </w:tcPr>
          <w:p w14:paraId="316ED5FE"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93 000 000 pour les deux lots</w:t>
            </w:r>
          </w:p>
        </w:tc>
      </w:tr>
      <w:tr w:rsidR="00B760D4" w:rsidRPr="00F30D65" w14:paraId="4C7CBD8C"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6" w:type="pct"/>
            <w:gridSpan w:val="10"/>
          </w:tcPr>
          <w:p w14:paraId="17D7BD20" w14:textId="77777777" w:rsidR="00B760D4" w:rsidRPr="00F30D65" w:rsidRDefault="00B760D4" w:rsidP="00B760D4">
            <w:pPr>
              <w:spacing w:after="0"/>
              <w:jc w:val="both"/>
              <w:rPr>
                <w:rFonts w:ascii="Times New Roman" w:hAnsi="Times New Roman"/>
                <w:bCs/>
                <w:noProof/>
                <w:sz w:val="24"/>
                <w:szCs w:val="24"/>
              </w:rPr>
            </w:pPr>
            <w:r w:rsidRPr="00F30D65">
              <w:rPr>
                <w:rFonts w:ascii="Times New Roman" w:hAnsi="Times New Roman"/>
                <w:bCs/>
                <w:noProof/>
                <w:sz w:val="24"/>
                <w:szCs w:val="24"/>
              </w:rPr>
              <w:t>Négociation du contrat</w:t>
            </w:r>
          </w:p>
        </w:tc>
        <w:tc>
          <w:tcPr>
            <w:tcW w:w="1000" w:type="pct"/>
            <w:gridSpan w:val="4"/>
          </w:tcPr>
          <w:p w14:paraId="4A7F3C7B" w14:textId="77777777" w:rsidR="00B760D4" w:rsidRPr="00F30D65" w:rsidRDefault="00B760D4" w:rsidP="00B760D4">
            <w:pPr>
              <w:spacing w:after="0"/>
              <w:jc w:val="both"/>
              <w:rPr>
                <w:rFonts w:ascii="Times New Roman" w:hAnsi="Times New Roman"/>
                <w:sz w:val="24"/>
                <w:szCs w:val="24"/>
              </w:rPr>
            </w:pPr>
          </w:p>
        </w:tc>
        <w:tc>
          <w:tcPr>
            <w:tcW w:w="1444" w:type="pct"/>
          </w:tcPr>
          <w:p w14:paraId="0E401BF2" w14:textId="77777777" w:rsidR="00B760D4" w:rsidRPr="00F30D65" w:rsidRDefault="00B760D4" w:rsidP="00B760D4">
            <w:pPr>
              <w:spacing w:after="0"/>
              <w:jc w:val="both"/>
              <w:rPr>
                <w:rFonts w:ascii="Times New Roman" w:hAnsi="Times New Roman"/>
                <w:sz w:val="24"/>
                <w:szCs w:val="24"/>
              </w:rPr>
            </w:pPr>
          </w:p>
        </w:tc>
      </w:tr>
      <w:tr w:rsidR="00B760D4" w:rsidRPr="00F30D65" w14:paraId="16613CCD"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6" w:type="pct"/>
            <w:gridSpan w:val="10"/>
          </w:tcPr>
          <w:p w14:paraId="68808B42" w14:textId="77777777" w:rsidR="00B760D4" w:rsidRPr="00F30D65" w:rsidRDefault="00B760D4" w:rsidP="00B760D4">
            <w:pPr>
              <w:spacing w:after="0"/>
              <w:jc w:val="both"/>
              <w:rPr>
                <w:rFonts w:ascii="Times New Roman" w:hAnsi="Times New Roman"/>
                <w:bCs/>
                <w:noProof/>
                <w:sz w:val="24"/>
                <w:szCs w:val="24"/>
              </w:rPr>
            </w:pPr>
            <w:r w:rsidRPr="00F30D65">
              <w:rPr>
                <w:rFonts w:ascii="Times New Roman" w:hAnsi="Times New Roman"/>
                <w:bCs/>
                <w:noProof/>
                <w:sz w:val="24"/>
                <w:szCs w:val="24"/>
              </w:rPr>
              <w:t>Prix final du contrat</w:t>
            </w:r>
          </w:p>
        </w:tc>
        <w:tc>
          <w:tcPr>
            <w:tcW w:w="1000" w:type="pct"/>
            <w:gridSpan w:val="4"/>
          </w:tcPr>
          <w:p w14:paraId="266B564B"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90 850 000</w:t>
            </w:r>
          </w:p>
        </w:tc>
        <w:tc>
          <w:tcPr>
            <w:tcW w:w="1444" w:type="pct"/>
          </w:tcPr>
          <w:p w14:paraId="7EDA43A0" w14:textId="77777777" w:rsidR="00B760D4" w:rsidRPr="00F30D65" w:rsidRDefault="00B760D4" w:rsidP="00B760D4">
            <w:pPr>
              <w:spacing w:after="0"/>
              <w:jc w:val="both"/>
              <w:rPr>
                <w:rFonts w:ascii="Times New Roman" w:hAnsi="Times New Roman"/>
                <w:sz w:val="24"/>
                <w:szCs w:val="24"/>
              </w:rPr>
            </w:pPr>
          </w:p>
        </w:tc>
      </w:tr>
      <w:tr w:rsidR="00B760D4" w:rsidRPr="005E4499" w14:paraId="0B99F5A9"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shd w:val="clear" w:color="auto" w:fill="auto"/>
          </w:tcPr>
          <w:p w14:paraId="2B6638B3" w14:textId="77777777" w:rsidR="00B760D4" w:rsidRPr="00C96EFD" w:rsidRDefault="00B760D4" w:rsidP="00B760D4">
            <w:pPr>
              <w:spacing w:after="0" w:line="240" w:lineRule="auto"/>
              <w:jc w:val="center"/>
              <w:rPr>
                <w:rFonts w:ascii="Times New Roman" w:hAnsi="Times New Roman"/>
                <w:b/>
                <w:noProof/>
                <w:kern w:val="2"/>
                <w:sz w:val="24"/>
                <w:szCs w:val="24"/>
              </w:rPr>
            </w:pPr>
            <w:r w:rsidRPr="00C96EFD">
              <w:rPr>
                <w:rFonts w:ascii="Times New Roman" w:hAnsi="Times New Roman"/>
                <w:b/>
                <w:bCs/>
                <w:noProof/>
                <w:sz w:val="24"/>
                <w:szCs w:val="24"/>
              </w:rPr>
              <w:t>ADMINISTRATION DES CONTRATS</w:t>
            </w:r>
          </w:p>
        </w:tc>
      </w:tr>
      <w:tr w:rsidR="00B760D4" w:rsidRPr="005E4499" w14:paraId="2D264D60"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shd w:val="clear" w:color="auto" w:fill="auto"/>
          </w:tcPr>
          <w:p w14:paraId="2C720493" w14:textId="77777777" w:rsidR="00B760D4" w:rsidRPr="005E4499" w:rsidRDefault="00B760D4" w:rsidP="00B760D4">
            <w:pPr>
              <w:spacing w:after="0"/>
              <w:jc w:val="center"/>
              <w:rPr>
                <w:rFonts w:ascii="Times New Roman" w:hAnsi="Times New Roman"/>
                <w:kern w:val="2"/>
                <w:sz w:val="24"/>
                <w:szCs w:val="24"/>
              </w:rPr>
            </w:pPr>
            <w:r w:rsidRPr="005E4499">
              <w:rPr>
                <w:rFonts w:ascii="Times New Roman" w:hAnsi="Times New Roman"/>
                <w:b/>
                <w:noProof/>
                <w:kern w:val="2"/>
                <w:sz w:val="24"/>
                <w:szCs w:val="24"/>
              </w:rPr>
              <w:t>Avenants au contrat/orders de modification/orders de variation/amendement</w:t>
            </w:r>
          </w:p>
        </w:tc>
      </w:tr>
      <w:tr w:rsidR="00B760D4" w:rsidRPr="005E4499" w14:paraId="4CA4F660"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31732AC7"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142" w:type="pct"/>
            <w:gridSpan w:val="6"/>
            <w:shd w:val="clear" w:color="auto" w:fill="auto"/>
          </w:tcPr>
          <w:p w14:paraId="2A3CD209"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Description</w:t>
            </w:r>
          </w:p>
        </w:tc>
        <w:tc>
          <w:tcPr>
            <w:tcW w:w="1142" w:type="pct"/>
            <w:gridSpan w:val="5"/>
            <w:shd w:val="clear" w:color="auto" w:fill="auto"/>
          </w:tcPr>
          <w:p w14:paraId="7A527084"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w:t>
            </w:r>
          </w:p>
        </w:tc>
        <w:tc>
          <w:tcPr>
            <w:tcW w:w="1574" w:type="pct"/>
            <w:gridSpan w:val="2"/>
            <w:shd w:val="clear" w:color="auto" w:fill="auto"/>
          </w:tcPr>
          <w:p w14:paraId="47B38292"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Impact sur les prix</w:t>
            </w:r>
          </w:p>
        </w:tc>
      </w:tr>
      <w:tr w:rsidR="00B760D4" w:rsidRPr="005E4499" w14:paraId="1E19A055"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6F8CAAD2" w14:textId="77777777" w:rsidR="00B760D4" w:rsidRPr="005E4499" w:rsidRDefault="00B760D4" w:rsidP="00B760D4">
            <w:pPr>
              <w:spacing w:after="0"/>
              <w:rPr>
                <w:rFonts w:ascii="Times New Roman" w:hAnsi="Times New Roman"/>
                <w:kern w:val="2"/>
                <w:sz w:val="24"/>
                <w:szCs w:val="24"/>
              </w:rPr>
            </w:pPr>
            <w:r>
              <w:rPr>
                <w:rFonts w:ascii="Times New Roman" w:hAnsi="Times New Roman"/>
                <w:kern w:val="2"/>
                <w:sz w:val="24"/>
                <w:szCs w:val="24"/>
              </w:rPr>
              <w:t>NEANT</w:t>
            </w:r>
          </w:p>
        </w:tc>
        <w:tc>
          <w:tcPr>
            <w:tcW w:w="1142" w:type="pct"/>
            <w:gridSpan w:val="6"/>
            <w:shd w:val="clear" w:color="auto" w:fill="auto"/>
          </w:tcPr>
          <w:p w14:paraId="0282345A" w14:textId="77777777" w:rsidR="00B760D4" w:rsidRPr="005E4499" w:rsidRDefault="00B760D4" w:rsidP="00B760D4">
            <w:pPr>
              <w:spacing w:after="0"/>
              <w:rPr>
                <w:rFonts w:ascii="Times New Roman" w:hAnsi="Times New Roman"/>
                <w:kern w:val="2"/>
                <w:sz w:val="24"/>
                <w:szCs w:val="24"/>
              </w:rPr>
            </w:pPr>
          </w:p>
        </w:tc>
        <w:tc>
          <w:tcPr>
            <w:tcW w:w="1142" w:type="pct"/>
            <w:gridSpan w:val="5"/>
            <w:shd w:val="clear" w:color="auto" w:fill="auto"/>
          </w:tcPr>
          <w:p w14:paraId="581F1020" w14:textId="77777777" w:rsidR="00B760D4" w:rsidRPr="005E4499" w:rsidRDefault="00B760D4" w:rsidP="00B760D4">
            <w:pPr>
              <w:spacing w:after="0"/>
              <w:rPr>
                <w:rFonts w:ascii="Times New Roman" w:hAnsi="Times New Roman"/>
                <w:kern w:val="2"/>
                <w:sz w:val="24"/>
                <w:szCs w:val="24"/>
              </w:rPr>
            </w:pPr>
          </w:p>
        </w:tc>
        <w:tc>
          <w:tcPr>
            <w:tcW w:w="1574" w:type="pct"/>
            <w:gridSpan w:val="2"/>
            <w:shd w:val="clear" w:color="auto" w:fill="auto"/>
          </w:tcPr>
          <w:p w14:paraId="3ABA74A5" w14:textId="77777777" w:rsidR="00B760D4" w:rsidRPr="005E4499" w:rsidRDefault="00B760D4" w:rsidP="00B760D4">
            <w:pPr>
              <w:spacing w:after="0"/>
              <w:rPr>
                <w:rFonts w:ascii="Times New Roman" w:hAnsi="Times New Roman"/>
                <w:kern w:val="2"/>
                <w:sz w:val="24"/>
                <w:szCs w:val="24"/>
              </w:rPr>
            </w:pPr>
          </w:p>
        </w:tc>
      </w:tr>
      <w:tr w:rsidR="00B760D4" w:rsidRPr="005E4499" w14:paraId="26D50921"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shd w:val="clear" w:color="auto" w:fill="auto"/>
          </w:tcPr>
          <w:p w14:paraId="58288DCE" w14:textId="77777777" w:rsidR="00B760D4" w:rsidRPr="005E4499" w:rsidRDefault="00B760D4" w:rsidP="00B760D4">
            <w:pPr>
              <w:spacing w:after="0"/>
              <w:jc w:val="center"/>
              <w:rPr>
                <w:rFonts w:ascii="Times New Roman" w:hAnsi="Times New Roman"/>
                <w:kern w:val="2"/>
                <w:sz w:val="24"/>
                <w:szCs w:val="24"/>
              </w:rPr>
            </w:pPr>
            <w:r w:rsidRPr="005E4499">
              <w:rPr>
                <w:rFonts w:ascii="Times New Roman" w:hAnsi="Times New Roman"/>
                <w:b/>
                <w:noProof/>
                <w:kern w:val="2"/>
                <w:sz w:val="24"/>
                <w:szCs w:val="24"/>
              </w:rPr>
              <w:lastRenderedPageBreak/>
              <w:t>Paiements contractuels</w:t>
            </w:r>
          </w:p>
        </w:tc>
      </w:tr>
      <w:tr w:rsidR="00B760D4" w:rsidRPr="005E4499" w14:paraId="67988BE1"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55CC030A"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142" w:type="pct"/>
            <w:gridSpan w:val="6"/>
            <w:shd w:val="clear" w:color="auto" w:fill="auto"/>
          </w:tcPr>
          <w:p w14:paraId="0E9D7E7D"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 xml:space="preserve">Montant </w:t>
            </w:r>
          </w:p>
        </w:tc>
        <w:tc>
          <w:tcPr>
            <w:tcW w:w="1142" w:type="pct"/>
            <w:gridSpan w:val="5"/>
            <w:shd w:val="clear" w:color="auto" w:fill="auto"/>
          </w:tcPr>
          <w:p w14:paraId="4B0A2B72"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la facture</w:t>
            </w:r>
          </w:p>
        </w:tc>
        <w:tc>
          <w:tcPr>
            <w:tcW w:w="1574" w:type="pct"/>
            <w:gridSpan w:val="2"/>
            <w:shd w:val="clear" w:color="auto" w:fill="auto"/>
          </w:tcPr>
          <w:p w14:paraId="60318A6E"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paiement</w:t>
            </w:r>
          </w:p>
        </w:tc>
      </w:tr>
      <w:tr w:rsidR="00B760D4" w:rsidRPr="005E4499" w14:paraId="02E174B8"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623B227C" w14:textId="77777777" w:rsidR="00B760D4" w:rsidRPr="005E4499" w:rsidRDefault="00B760D4" w:rsidP="00B760D4">
            <w:pPr>
              <w:spacing w:after="0"/>
              <w:rPr>
                <w:rFonts w:ascii="Times New Roman" w:hAnsi="Times New Roman"/>
                <w:kern w:val="2"/>
                <w:sz w:val="24"/>
                <w:szCs w:val="24"/>
              </w:rPr>
            </w:pPr>
            <w:r>
              <w:rPr>
                <w:rFonts w:ascii="Times New Roman" w:hAnsi="Times New Roman"/>
                <w:kern w:val="2"/>
                <w:sz w:val="24"/>
                <w:szCs w:val="24"/>
              </w:rPr>
              <w:t>18/2023</w:t>
            </w:r>
          </w:p>
        </w:tc>
        <w:tc>
          <w:tcPr>
            <w:tcW w:w="1142" w:type="pct"/>
            <w:gridSpan w:val="6"/>
            <w:shd w:val="clear" w:color="auto" w:fill="auto"/>
          </w:tcPr>
          <w:p w14:paraId="11A6D088" w14:textId="77777777" w:rsidR="00B760D4" w:rsidRPr="005E4499" w:rsidRDefault="00B760D4" w:rsidP="00B760D4">
            <w:pPr>
              <w:spacing w:after="0"/>
              <w:jc w:val="right"/>
              <w:rPr>
                <w:rFonts w:ascii="Times New Roman" w:hAnsi="Times New Roman"/>
                <w:kern w:val="2"/>
                <w:sz w:val="24"/>
                <w:szCs w:val="24"/>
              </w:rPr>
            </w:pPr>
            <w:r>
              <w:rPr>
                <w:rFonts w:ascii="Times New Roman" w:hAnsi="Times New Roman"/>
                <w:kern w:val="2"/>
                <w:sz w:val="24"/>
                <w:szCs w:val="24"/>
              </w:rPr>
              <w:t>90 850 000</w:t>
            </w:r>
          </w:p>
        </w:tc>
        <w:tc>
          <w:tcPr>
            <w:tcW w:w="1142" w:type="pct"/>
            <w:gridSpan w:val="5"/>
            <w:shd w:val="clear" w:color="auto" w:fill="auto"/>
          </w:tcPr>
          <w:p w14:paraId="479AB0F2" w14:textId="77777777" w:rsidR="00B760D4" w:rsidRPr="005E4499" w:rsidRDefault="00B760D4" w:rsidP="00B760D4">
            <w:pPr>
              <w:spacing w:after="0"/>
              <w:jc w:val="right"/>
              <w:rPr>
                <w:rFonts w:ascii="Times New Roman" w:hAnsi="Times New Roman"/>
                <w:kern w:val="2"/>
                <w:sz w:val="24"/>
                <w:szCs w:val="24"/>
              </w:rPr>
            </w:pPr>
            <w:r>
              <w:rPr>
                <w:rFonts w:ascii="Times New Roman" w:hAnsi="Times New Roman"/>
                <w:kern w:val="2"/>
                <w:sz w:val="24"/>
                <w:szCs w:val="24"/>
              </w:rPr>
              <w:t>07/06/2023</w:t>
            </w:r>
          </w:p>
        </w:tc>
        <w:tc>
          <w:tcPr>
            <w:tcW w:w="1574" w:type="pct"/>
            <w:gridSpan w:val="2"/>
            <w:shd w:val="clear" w:color="auto" w:fill="auto"/>
          </w:tcPr>
          <w:p w14:paraId="14830EF4" w14:textId="77777777" w:rsidR="00B760D4" w:rsidRPr="005E4499" w:rsidRDefault="00B760D4" w:rsidP="00B760D4">
            <w:pPr>
              <w:spacing w:after="0"/>
              <w:rPr>
                <w:rFonts w:ascii="Times New Roman" w:hAnsi="Times New Roman"/>
                <w:kern w:val="2"/>
                <w:sz w:val="24"/>
                <w:szCs w:val="24"/>
              </w:rPr>
            </w:pPr>
            <w:r>
              <w:rPr>
                <w:rFonts w:ascii="Times New Roman" w:hAnsi="Times New Roman"/>
                <w:kern w:val="2"/>
                <w:sz w:val="24"/>
                <w:szCs w:val="24"/>
              </w:rPr>
              <w:t>15/06/23</w:t>
            </w:r>
          </w:p>
        </w:tc>
      </w:tr>
      <w:tr w:rsidR="00B760D4" w:rsidRPr="005E4499" w14:paraId="08CE2F00"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1E4774A9" w14:textId="77777777" w:rsidR="00B760D4" w:rsidRPr="005E4499" w:rsidRDefault="00B760D4" w:rsidP="00B760D4">
            <w:pPr>
              <w:spacing w:after="0"/>
              <w:rPr>
                <w:rFonts w:ascii="Times New Roman" w:hAnsi="Times New Roman"/>
                <w:kern w:val="2"/>
                <w:sz w:val="24"/>
                <w:szCs w:val="24"/>
              </w:rPr>
            </w:pPr>
            <w:r w:rsidRPr="005E4499">
              <w:rPr>
                <w:rFonts w:ascii="Times New Roman" w:hAnsi="Times New Roman"/>
                <w:kern w:val="2"/>
                <w:sz w:val="24"/>
                <w:szCs w:val="24"/>
              </w:rPr>
              <w:t>Paiement final</w:t>
            </w:r>
          </w:p>
        </w:tc>
        <w:tc>
          <w:tcPr>
            <w:tcW w:w="1142" w:type="pct"/>
            <w:gridSpan w:val="6"/>
            <w:shd w:val="clear" w:color="auto" w:fill="auto"/>
          </w:tcPr>
          <w:p w14:paraId="36534B9E" w14:textId="77777777" w:rsidR="00B760D4" w:rsidRPr="005E4499" w:rsidRDefault="00B760D4" w:rsidP="00B760D4">
            <w:pPr>
              <w:spacing w:after="0"/>
              <w:jc w:val="right"/>
              <w:rPr>
                <w:rFonts w:ascii="Times New Roman" w:hAnsi="Times New Roman"/>
                <w:kern w:val="2"/>
                <w:sz w:val="24"/>
                <w:szCs w:val="24"/>
              </w:rPr>
            </w:pPr>
            <w:r>
              <w:rPr>
                <w:rFonts w:ascii="Times New Roman" w:hAnsi="Times New Roman"/>
                <w:kern w:val="2"/>
                <w:sz w:val="24"/>
                <w:szCs w:val="24"/>
              </w:rPr>
              <w:t>90 850 000</w:t>
            </w:r>
          </w:p>
        </w:tc>
        <w:tc>
          <w:tcPr>
            <w:tcW w:w="1142" w:type="pct"/>
            <w:gridSpan w:val="5"/>
            <w:shd w:val="clear" w:color="auto" w:fill="auto"/>
          </w:tcPr>
          <w:p w14:paraId="3488BD2C" w14:textId="77777777" w:rsidR="00B760D4" w:rsidRPr="005E4499" w:rsidRDefault="00B760D4" w:rsidP="00B760D4">
            <w:pPr>
              <w:spacing w:after="0"/>
              <w:jc w:val="right"/>
              <w:rPr>
                <w:rFonts w:ascii="Times New Roman" w:hAnsi="Times New Roman"/>
                <w:kern w:val="2"/>
                <w:sz w:val="24"/>
                <w:szCs w:val="24"/>
              </w:rPr>
            </w:pPr>
          </w:p>
        </w:tc>
        <w:tc>
          <w:tcPr>
            <w:tcW w:w="1574" w:type="pct"/>
            <w:gridSpan w:val="2"/>
            <w:shd w:val="clear" w:color="auto" w:fill="auto"/>
          </w:tcPr>
          <w:p w14:paraId="7CCE137A" w14:textId="77777777" w:rsidR="00B760D4" w:rsidRPr="005E4499" w:rsidRDefault="00B760D4" w:rsidP="00B760D4">
            <w:pPr>
              <w:spacing w:after="0"/>
              <w:rPr>
                <w:rFonts w:ascii="Times New Roman" w:hAnsi="Times New Roman"/>
                <w:kern w:val="2"/>
                <w:sz w:val="24"/>
                <w:szCs w:val="24"/>
              </w:rPr>
            </w:pPr>
          </w:p>
        </w:tc>
      </w:tr>
      <w:tr w:rsidR="00B760D4" w:rsidRPr="005E4499" w14:paraId="476C87B7"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2" w:type="pct"/>
            <w:gridSpan w:val="2"/>
            <w:shd w:val="clear" w:color="auto" w:fill="auto"/>
          </w:tcPr>
          <w:p w14:paraId="68EDDA41" w14:textId="77777777" w:rsidR="00B760D4" w:rsidRPr="005E4499" w:rsidRDefault="00B760D4" w:rsidP="00B760D4">
            <w:pPr>
              <w:spacing w:after="0"/>
              <w:rPr>
                <w:rFonts w:ascii="Times New Roman" w:hAnsi="Times New Roman"/>
                <w:kern w:val="2"/>
                <w:sz w:val="24"/>
                <w:szCs w:val="24"/>
              </w:rPr>
            </w:pPr>
            <w:r w:rsidRPr="005E4499">
              <w:rPr>
                <w:rFonts w:ascii="Times New Roman" w:hAnsi="Times New Roman"/>
                <w:b/>
                <w:noProof/>
                <w:kern w:val="2"/>
                <w:sz w:val="24"/>
                <w:szCs w:val="24"/>
              </w:rPr>
              <w:t>Total des paiements</w:t>
            </w:r>
          </w:p>
        </w:tc>
        <w:tc>
          <w:tcPr>
            <w:tcW w:w="1142" w:type="pct"/>
            <w:gridSpan w:val="6"/>
            <w:shd w:val="clear" w:color="auto" w:fill="auto"/>
          </w:tcPr>
          <w:p w14:paraId="07DAE5DB" w14:textId="77777777" w:rsidR="00B760D4" w:rsidRPr="005E4499" w:rsidRDefault="00B760D4" w:rsidP="00B760D4">
            <w:pPr>
              <w:spacing w:after="0"/>
              <w:jc w:val="right"/>
              <w:rPr>
                <w:rFonts w:ascii="Times New Roman" w:hAnsi="Times New Roman"/>
                <w:kern w:val="2"/>
                <w:sz w:val="24"/>
                <w:szCs w:val="24"/>
              </w:rPr>
            </w:pPr>
            <w:r>
              <w:rPr>
                <w:rFonts w:ascii="Times New Roman" w:hAnsi="Times New Roman"/>
                <w:kern w:val="2"/>
                <w:sz w:val="24"/>
                <w:szCs w:val="24"/>
              </w:rPr>
              <w:t>90 850 000</w:t>
            </w:r>
          </w:p>
        </w:tc>
        <w:tc>
          <w:tcPr>
            <w:tcW w:w="1142" w:type="pct"/>
            <w:gridSpan w:val="5"/>
            <w:shd w:val="clear" w:color="auto" w:fill="auto"/>
          </w:tcPr>
          <w:p w14:paraId="73B0A7CC" w14:textId="77777777" w:rsidR="00B760D4" w:rsidRPr="005E4499" w:rsidRDefault="00B760D4" w:rsidP="00B760D4">
            <w:pPr>
              <w:spacing w:after="0"/>
              <w:jc w:val="right"/>
              <w:rPr>
                <w:rFonts w:ascii="Times New Roman" w:hAnsi="Times New Roman"/>
                <w:kern w:val="2"/>
                <w:sz w:val="24"/>
                <w:szCs w:val="24"/>
              </w:rPr>
            </w:pPr>
          </w:p>
        </w:tc>
        <w:tc>
          <w:tcPr>
            <w:tcW w:w="1574" w:type="pct"/>
            <w:gridSpan w:val="2"/>
            <w:shd w:val="clear" w:color="auto" w:fill="auto"/>
          </w:tcPr>
          <w:p w14:paraId="5B222183" w14:textId="77777777" w:rsidR="00B760D4" w:rsidRPr="005E4499" w:rsidRDefault="00B760D4" w:rsidP="00B760D4">
            <w:pPr>
              <w:spacing w:after="0"/>
              <w:rPr>
                <w:rFonts w:ascii="Times New Roman" w:hAnsi="Times New Roman"/>
                <w:kern w:val="2"/>
                <w:sz w:val="24"/>
                <w:szCs w:val="24"/>
              </w:rPr>
            </w:pPr>
          </w:p>
        </w:tc>
      </w:tr>
      <w:tr w:rsidR="00B760D4" w:rsidRPr="00F30D65" w14:paraId="5F16B2EF"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tcBorders>
              <w:top w:val="single" w:sz="4" w:space="0" w:color="auto"/>
              <w:left w:val="single" w:sz="4" w:space="0" w:color="auto"/>
            </w:tcBorders>
          </w:tcPr>
          <w:p w14:paraId="299F4B41" w14:textId="77777777" w:rsidR="00B760D4" w:rsidRPr="00F30D65" w:rsidRDefault="00B760D4" w:rsidP="00B760D4">
            <w:pPr>
              <w:spacing w:after="0" w:line="240" w:lineRule="auto"/>
              <w:jc w:val="center"/>
              <w:rPr>
                <w:rFonts w:ascii="Times New Roman" w:hAnsi="Times New Roman"/>
                <w:b/>
                <w:noProof/>
                <w:sz w:val="24"/>
                <w:szCs w:val="24"/>
              </w:rPr>
            </w:pPr>
            <w:r w:rsidRPr="00C96EFD">
              <w:rPr>
                <w:rFonts w:ascii="Times New Roman" w:hAnsi="Times New Roman"/>
                <w:b/>
                <w:bCs/>
                <w:noProof/>
                <w:sz w:val="24"/>
                <w:szCs w:val="24"/>
              </w:rPr>
              <w:t>DECAISSEMENTS</w:t>
            </w:r>
          </w:p>
        </w:tc>
      </w:tr>
      <w:tr w:rsidR="00B760D4" w:rsidRPr="00F30D65" w14:paraId="14F34AA6"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70" w:type="pct"/>
            <w:gridSpan w:val="7"/>
            <w:tcBorders>
              <w:top w:val="nil"/>
              <w:left w:val="nil"/>
            </w:tcBorders>
          </w:tcPr>
          <w:p w14:paraId="04DB6F1E" w14:textId="77777777" w:rsidR="00B760D4" w:rsidRPr="00F30D65" w:rsidRDefault="00B760D4" w:rsidP="00B760D4">
            <w:pPr>
              <w:spacing w:after="0"/>
              <w:jc w:val="both"/>
              <w:rPr>
                <w:rFonts w:ascii="Times New Roman" w:hAnsi="Times New Roman"/>
                <w:b/>
                <w:noProof/>
                <w:sz w:val="24"/>
                <w:szCs w:val="24"/>
              </w:rPr>
            </w:pPr>
          </w:p>
        </w:tc>
        <w:tc>
          <w:tcPr>
            <w:tcW w:w="1102" w:type="pct"/>
            <w:gridSpan w:val="5"/>
            <w:vAlign w:val="center"/>
          </w:tcPr>
          <w:p w14:paraId="714281C6" w14:textId="77777777" w:rsidR="00B760D4" w:rsidRPr="00F30D65" w:rsidRDefault="00B760D4" w:rsidP="00B760D4">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628" w:type="pct"/>
            <w:gridSpan w:val="3"/>
            <w:vAlign w:val="center"/>
          </w:tcPr>
          <w:p w14:paraId="1F798BC2" w14:textId="77777777" w:rsidR="00B760D4" w:rsidRPr="00F30D65" w:rsidRDefault="00B760D4" w:rsidP="00B760D4">
            <w:pPr>
              <w:spacing w:after="0"/>
              <w:jc w:val="center"/>
              <w:rPr>
                <w:rFonts w:ascii="Times New Roman" w:hAnsi="Times New Roman"/>
                <w:b/>
                <w:noProof/>
                <w:sz w:val="24"/>
                <w:szCs w:val="24"/>
              </w:rPr>
            </w:pPr>
            <w:r w:rsidRPr="00F30D65">
              <w:rPr>
                <w:rFonts w:ascii="Times New Roman" w:hAnsi="Times New Roman"/>
                <w:b/>
                <w:noProof/>
                <w:sz w:val="24"/>
                <w:szCs w:val="24"/>
              </w:rPr>
              <w:t>Prévu/AF</w:t>
            </w:r>
          </w:p>
        </w:tc>
      </w:tr>
      <w:tr w:rsidR="00B760D4" w:rsidRPr="00F30D65" w14:paraId="0BEDB5F3"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70" w:type="pct"/>
            <w:gridSpan w:val="7"/>
          </w:tcPr>
          <w:p w14:paraId="54838C7C" w14:textId="77777777" w:rsidR="00B760D4" w:rsidRPr="00F30D65" w:rsidRDefault="00B760D4" w:rsidP="00B760D4">
            <w:pPr>
              <w:spacing w:after="0"/>
              <w:jc w:val="both"/>
              <w:rPr>
                <w:rFonts w:ascii="Times New Roman" w:hAnsi="Times New Roman"/>
                <w:bCs/>
                <w:noProof/>
                <w:sz w:val="24"/>
                <w:szCs w:val="24"/>
              </w:rPr>
            </w:pPr>
            <w:r w:rsidRPr="00F30D65">
              <w:rPr>
                <w:rFonts w:ascii="Times New Roman" w:hAnsi="Times New Roman"/>
                <w:bCs/>
                <w:noProof/>
                <w:sz w:val="24"/>
                <w:szCs w:val="24"/>
              </w:rPr>
              <w:t>Méthode de décaissement (</w:t>
            </w:r>
            <w:r w:rsidRPr="00F30D65">
              <w:rPr>
                <w:rFonts w:ascii="Times New Roman" w:hAnsi="Times New Roman"/>
                <w:bCs/>
                <w:i/>
                <w:iCs/>
                <w:noProof/>
                <w:sz w:val="24"/>
                <w:szCs w:val="24"/>
              </w:rPr>
              <w:t xml:space="preserve">paiement direct, </w:t>
            </w:r>
            <w:r>
              <w:rPr>
                <w:rFonts w:ascii="Times New Roman" w:hAnsi="Times New Roman"/>
                <w:bCs/>
                <w:i/>
                <w:iCs/>
                <w:noProof/>
                <w:sz w:val="24"/>
                <w:szCs w:val="24"/>
              </w:rPr>
              <w:t>Etat récapitulatif des dépenses</w:t>
            </w:r>
            <w:r w:rsidRPr="00F30D65">
              <w:rPr>
                <w:rFonts w:ascii="Times New Roman" w:hAnsi="Times New Roman"/>
                <w:bCs/>
                <w:i/>
                <w:iCs/>
                <w:noProof/>
                <w:sz w:val="24"/>
                <w:szCs w:val="24"/>
              </w:rPr>
              <w:t>, compte spécial</w:t>
            </w:r>
            <w:r w:rsidRPr="00F30D65">
              <w:rPr>
                <w:rFonts w:ascii="Times New Roman" w:hAnsi="Times New Roman"/>
                <w:bCs/>
                <w:noProof/>
                <w:sz w:val="24"/>
                <w:szCs w:val="24"/>
              </w:rPr>
              <w:t>)</w:t>
            </w:r>
          </w:p>
        </w:tc>
        <w:tc>
          <w:tcPr>
            <w:tcW w:w="1102" w:type="pct"/>
            <w:gridSpan w:val="5"/>
            <w:vAlign w:val="center"/>
          </w:tcPr>
          <w:p w14:paraId="55B14424" w14:textId="77777777" w:rsidR="00B760D4" w:rsidRPr="00F30D65" w:rsidRDefault="00B760D4" w:rsidP="00B760D4">
            <w:pPr>
              <w:spacing w:after="0"/>
              <w:jc w:val="center"/>
              <w:rPr>
                <w:rFonts w:ascii="Times New Roman" w:hAnsi="Times New Roman"/>
                <w:sz w:val="24"/>
                <w:szCs w:val="24"/>
              </w:rPr>
            </w:pPr>
            <w:r>
              <w:rPr>
                <w:rFonts w:ascii="Times New Roman" w:hAnsi="Times New Roman"/>
                <w:sz w:val="24"/>
                <w:szCs w:val="24"/>
              </w:rPr>
              <w:t>Compte spécial</w:t>
            </w:r>
          </w:p>
        </w:tc>
        <w:tc>
          <w:tcPr>
            <w:tcW w:w="1628" w:type="pct"/>
            <w:gridSpan w:val="3"/>
            <w:vAlign w:val="center"/>
          </w:tcPr>
          <w:p w14:paraId="0C9003C8" w14:textId="77777777" w:rsidR="00B760D4" w:rsidRPr="00F30D65" w:rsidRDefault="00B760D4" w:rsidP="00B760D4">
            <w:pPr>
              <w:spacing w:after="0"/>
              <w:jc w:val="center"/>
              <w:rPr>
                <w:rFonts w:ascii="Times New Roman" w:hAnsi="Times New Roman"/>
                <w:sz w:val="24"/>
                <w:szCs w:val="24"/>
              </w:rPr>
            </w:pPr>
            <w:r>
              <w:rPr>
                <w:rFonts w:ascii="Times New Roman" w:hAnsi="Times New Roman"/>
                <w:sz w:val="24"/>
                <w:szCs w:val="24"/>
              </w:rPr>
              <w:t xml:space="preserve">Compte spécial </w:t>
            </w:r>
          </w:p>
        </w:tc>
      </w:tr>
      <w:tr w:rsidR="00B760D4" w:rsidRPr="00F30D65" w14:paraId="1D9F3A84"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70" w:type="pct"/>
            <w:gridSpan w:val="7"/>
          </w:tcPr>
          <w:p w14:paraId="3969D7C9" w14:textId="77777777" w:rsidR="00B760D4" w:rsidRPr="00F30D65" w:rsidRDefault="00B760D4" w:rsidP="00B760D4">
            <w:pPr>
              <w:spacing w:after="0"/>
              <w:jc w:val="both"/>
              <w:rPr>
                <w:rFonts w:ascii="Times New Roman" w:hAnsi="Times New Roman"/>
                <w:bCs/>
                <w:noProof/>
                <w:sz w:val="24"/>
                <w:szCs w:val="24"/>
              </w:rPr>
            </w:pPr>
            <w:r w:rsidRPr="00F30D65">
              <w:rPr>
                <w:rFonts w:ascii="Times New Roman" w:hAnsi="Times New Roman"/>
                <w:bCs/>
                <w:noProof/>
                <w:sz w:val="24"/>
                <w:szCs w:val="24"/>
              </w:rPr>
              <w:t>Pourcentage du financement de la banque</w:t>
            </w:r>
          </w:p>
        </w:tc>
        <w:tc>
          <w:tcPr>
            <w:tcW w:w="1102" w:type="pct"/>
            <w:gridSpan w:val="5"/>
          </w:tcPr>
          <w:p w14:paraId="2C880FD0"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100%</w:t>
            </w:r>
          </w:p>
        </w:tc>
        <w:tc>
          <w:tcPr>
            <w:tcW w:w="1628" w:type="pct"/>
            <w:gridSpan w:val="3"/>
          </w:tcPr>
          <w:p w14:paraId="7AD37793"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100%</w:t>
            </w:r>
          </w:p>
        </w:tc>
      </w:tr>
      <w:tr w:rsidR="00B760D4" w:rsidRPr="00F30D65" w14:paraId="5C44DC30"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70" w:type="pct"/>
            <w:gridSpan w:val="7"/>
          </w:tcPr>
          <w:p w14:paraId="00949407" w14:textId="77777777" w:rsidR="00B760D4" w:rsidRPr="00F30D65" w:rsidRDefault="00B760D4" w:rsidP="00B760D4">
            <w:pPr>
              <w:spacing w:after="0"/>
              <w:jc w:val="both"/>
              <w:rPr>
                <w:rFonts w:ascii="Times New Roman" w:hAnsi="Times New Roman"/>
                <w:bCs/>
                <w:noProof/>
                <w:sz w:val="24"/>
                <w:szCs w:val="24"/>
              </w:rPr>
            </w:pPr>
            <w:r w:rsidRPr="00F30D65">
              <w:rPr>
                <w:rFonts w:ascii="Times New Roman" w:hAnsi="Times New Roman"/>
                <w:bCs/>
                <w:noProof/>
                <w:sz w:val="24"/>
                <w:szCs w:val="24"/>
              </w:rPr>
              <w:t xml:space="preserve">Décaissement : </w:t>
            </w:r>
          </w:p>
          <w:p w14:paraId="5EFF7B40" w14:textId="77777777" w:rsidR="00B760D4" w:rsidRPr="000C456C" w:rsidRDefault="00B760D4" w:rsidP="00B760D4">
            <w:pPr>
              <w:pStyle w:val="ListParagraph"/>
              <w:numPr>
                <w:ilvl w:val="0"/>
                <w:numId w:val="11"/>
              </w:numPr>
              <w:jc w:val="both"/>
              <w:rPr>
                <w:bCs/>
                <w:noProof/>
              </w:rPr>
            </w:pPr>
            <w:r>
              <w:rPr>
                <w:bCs/>
                <w:noProof/>
              </w:rPr>
              <w:t>Montant : 90 850 000</w:t>
            </w:r>
            <w:r w:rsidRPr="00F30D65">
              <w:rPr>
                <w:bCs/>
                <w:noProof/>
              </w:rPr>
              <w:t> ; date</w:t>
            </w:r>
            <w:r>
              <w:rPr>
                <w:bCs/>
                <w:noProof/>
              </w:rPr>
              <w:t> : 15/06/23</w:t>
            </w:r>
          </w:p>
        </w:tc>
        <w:tc>
          <w:tcPr>
            <w:tcW w:w="1102" w:type="pct"/>
            <w:gridSpan w:val="5"/>
          </w:tcPr>
          <w:p w14:paraId="0A2834A0"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Virement bancaire</w:t>
            </w:r>
          </w:p>
        </w:tc>
        <w:tc>
          <w:tcPr>
            <w:tcW w:w="1628" w:type="pct"/>
            <w:gridSpan w:val="3"/>
          </w:tcPr>
          <w:p w14:paraId="43778C0E" w14:textId="77777777" w:rsidR="00B760D4" w:rsidRPr="00F30D65" w:rsidRDefault="00B760D4" w:rsidP="00B760D4">
            <w:pPr>
              <w:spacing w:after="0"/>
              <w:jc w:val="both"/>
              <w:rPr>
                <w:rFonts w:ascii="Times New Roman" w:hAnsi="Times New Roman"/>
                <w:sz w:val="24"/>
                <w:szCs w:val="24"/>
              </w:rPr>
            </w:pPr>
            <w:r>
              <w:rPr>
                <w:rFonts w:ascii="Times New Roman" w:hAnsi="Times New Roman"/>
                <w:sz w:val="24"/>
                <w:szCs w:val="24"/>
              </w:rPr>
              <w:t>Virement bancaire</w:t>
            </w:r>
          </w:p>
        </w:tc>
      </w:tr>
      <w:tr w:rsidR="00B760D4" w:rsidRPr="005E4499" w14:paraId="45178180"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5"/>
            <w:shd w:val="clear" w:color="auto" w:fill="auto"/>
          </w:tcPr>
          <w:p w14:paraId="5648E21E" w14:textId="77777777" w:rsidR="00B760D4" w:rsidRPr="005E4499" w:rsidRDefault="00B760D4" w:rsidP="00B760D4">
            <w:pPr>
              <w:spacing w:after="0" w:line="240" w:lineRule="auto"/>
              <w:jc w:val="center"/>
              <w:rPr>
                <w:rFonts w:ascii="Times New Roman" w:hAnsi="Times New Roman"/>
                <w:b/>
                <w:noProof/>
                <w:kern w:val="2"/>
                <w:sz w:val="24"/>
                <w:szCs w:val="24"/>
              </w:rPr>
            </w:pPr>
            <w:r w:rsidRPr="00C96EFD">
              <w:rPr>
                <w:rFonts w:ascii="Times New Roman" w:hAnsi="Times New Roman"/>
                <w:b/>
                <w:bCs/>
                <w:noProof/>
                <w:sz w:val="24"/>
                <w:szCs w:val="24"/>
              </w:rPr>
              <w:t>LIVRABLES</w:t>
            </w:r>
          </w:p>
        </w:tc>
      </w:tr>
      <w:tr w:rsidR="00B760D4" w:rsidRPr="005E4499" w14:paraId="3C7B768C"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14" w:type="pct"/>
            <w:shd w:val="clear" w:color="auto" w:fill="auto"/>
          </w:tcPr>
          <w:p w14:paraId="31CFD4DB" w14:textId="77777777" w:rsidR="00B760D4" w:rsidRPr="005E4499" w:rsidRDefault="00B760D4" w:rsidP="00B760D4">
            <w:pPr>
              <w:spacing w:after="0"/>
              <w:jc w:val="center"/>
              <w:rPr>
                <w:rFonts w:ascii="Times New Roman" w:hAnsi="Times New Roman"/>
                <w:kern w:val="2"/>
                <w:sz w:val="24"/>
                <w:szCs w:val="24"/>
              </w:rPr>
            </w:pPr>
            <w:r w:rsidRPr="005E4499">
              <w:rPr>
                <w:rFonts w:ascii="Times New Roman" w:hAnsi="Times New Roman"/>
                <w:b/>
                <w:noProof/>
                <w:kern w:val="2"/>
                <w:sz w:val="24"/>
                <w:szCs w:val="24"/>
              </w:rPr>
              <w:t>Numéro</w:t>
            </w:r>
          </w:p>
        </w:tc>
        <w:tc>
          <w:tcPr>
            <w:tcW w:w="1114" w:type="pct"/>
            <w:gridSpan w:val="5"/>
            <w:shd w:val="clear" w:color="auto" w:fill="auto"/>
          </w:tcPr>
          <w:p w14:paraId="0D25A8BC"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Quantité ou % des travaux</w:t>
            </w:r>
          </w:p>
        </w:tc>
        <w:tc>
          <w:tcPr>
            <w:tcW w:w="1115" w:type="pct"/>
            <w:gridSpan w:val="5"/>
            <w:shd w:val="clear" w:color="auto" w:fill="auto"/>
          </w:tcPr>
          <w:p w14:paraId="78C6D93C"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livraison ou d’achèvement</w:t>
            </w:r>
          </w:p>
        </w:tc>
        <w:tc>
          <w:tcPr>
            <w:tcW w:w="1657" w:type="pct"/>
            <w:gridSpan w:val="4"/>
            <w:shd w:val="clear" w:color="auto" w:fill="auto"/>
          </w:tcPr>
          <w:p w14:paraId="7F88C1B0" w14:textId="77777777" w:rsidR="00B760D4" w:rsidRPr="005E4499" w:rsidRDefault="00B760D4" w:rsidP="00B760D4">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Remarques (</w:t>
            </w:r>
            <w:r w:rsidRPr="005E4499">
              <w:rPr>
                <w:rFonts w:ascii="Times New Roman" w:hAnsi="Times New Roman"/>
                <w:bCs/>
                <w:i/>
                <w:iCs/>
                <w:noProof/>
                <w:kern w:val="2"/>
                <w:sz w:val="24"/>
                <w:szCs w:val="24"/>
              </w:rPr>
              <w:t>notez toutes les divergences par rapport au contrat</w:t>
            </w:r>
            <w:r w:rsidRPr="005E4499">
              <w:rPr>
                <w:rFonts w:ascii="Times New Roman" w:hAnsi="Times New Roman"/>
                <w:b/>
                <w:noProof/>
                <w:kern w:val="2"/>
                <w:sz w:val="24"/>
                <w:szCs w:val="24"/>
              </w:rPr>
              <w:t>)</w:t>
            </w:r>
          </w:p>
        </w:tc>
      </w:tr>
      <w:tr w:rsidR="00B760D4" w:rsidRPr="005E4499" w14:paraId="618716EF" w14:textId="77777777" w:rsidTr="00B76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14" w:type="pct"/>
            <w:shd w:val="clear" w:color="auto" w:fill="auto"/>
          </w:tcPr>
          <w:p w14:paraId="677FAB34" w14:textId="77777777" w:rsidR="00B760D4" w:rsidRPr="005E4499" w:rsidRDefault="00B760D4" w:rsidP="00B760D4">
            <w:pPr>
              <w:spacing w:after="0"/>
              <w:rPr>
                <w:rFonts w:ascii="Times New Roman" w:hAnsi="Times New Roman"/>
                <w:kern w:val="2"/>
                <w:sz w:val="24"/>
                <w:szCs w:val="24"/>
              </w:rPr>
            </w:pPr>
            <w:r>
              <w:rPr>
                <w:rFonts w:ascii="Times New Roman" w:hAnsi="Times New Roman"/>
                <w:kern w:val="2"/>
                <w:sz w:val="24"/>
                <w:szCs w:val="24"/>
              </w:rPr>
              <w:t>Bon de livraison N° 18/2023</w:t>
            </w:r>
          </w:p>
        </w:tc>
        <w:tc>
          <w:tcPr>
            <w:tcW w:w="1114" w:type="pct"/>
            <w:gridSpan w:val="5"/>
            <w:shd w:val="clear" w:color="auto" w:fill="auto"/>
          </w:tcPr>
          <w:p w14:paraId="27D7DBA2" w14:textId="77777777" w:rsidR="00B760D4" w:rsidRPr="005E4499" w:rsidRDefault="00B760D4" w:rsidP="00B760D4">
            <w:pPr>
              <w:spacing w:after="0"/>
              <w:rPr>
                <w:rFonts w:ascii="Times New Roman" w:hAnsi="Times New Roman"/>
                <w:kern w:val="2"/>
                <w:sz w:val="24"/>
                <w:szCs w:val="24"/>
              </w:rPr>
            </w:pPr>
            <w:r>
              <w:rPr>
                <w:rFonts w:ascii="Times New Roman" w:hAnsi="Times New Roman"/>
                <w:kern w:val="2"/>
                <w:sz w:val="24"/>
                <w:szCs w:val="24"/>
              </w:rPr>
              <w:t>100%</w:t>
            </w:r>
          </w:p>
        </w:tc>
        <w:tc>
          <w:tcPr>
            <w:tcW w:w="1115" w:type="pct"/>
            <w:gridSpan w:val="5"/>
            <w:shd w:val="clear" w:color="auto" w:fill="auto"/>
          </w:tcPr>
          <w:p w14:paraId="1F11A55A" w14:textId="77777777" w:rsidR="00B760D4" w:rsidRPr="005E4499" w:rsidRDefault="00B760D4" w:rsidP="00B760D4">
            <w:pPr>
              <w:spacing w:after="0"/>
              <w:rPr>
                <w:rFonts w:ascii="Times New Roman" w:hAnsi="Times New Roman"/>
                <w:kern w:val="2"/>
                <w:sz w:val="24"/>
                <w:szCs w:val="24"/>
              </w:rPr>
            </w:pPr>
            <w:r>
              <w:rPr>
                <w:rFonts w:ascii="Times New Roman" w:hAnsi="Times New Roman"/>
                <w:kern w:val="2"/>
                <w:sz w:val="24"/>
                <w:szCs w:val="24"/>
              </w:rPr>
              <w:t>06/06/23</w:t>
            </w:r>
          </w:p>
        </w:tc>
        <w:tc>
          <w:tcPr>
            <w:tcW w:w="1657" w:type="pct"/>
            <w:gridSpan w:val="4"/>
            <w:shd w:val="clear" w:color="auto" w:fill="auto"/>
          </w:tcPr>
          <w:p w14:paraId="03013CD3" w14:textId="77777777" w:rsidR="00B760D4" w:rsidRPr="005E4499" w:rsidRDefault="00B760D4" w:rsidP="00B760D4">
            <w:pPr>
              <w:spacing w:after="0"/>
              <w:rPr>
                <w:rFonts w:ascii="Times New Roman" w:hAnsi="Times New Roman"/>
                <w:kern w:val="2"/>
                <w:sz w:val="24"/>
                <w:szCs w:val="24"/>
              </w:rPr>
            </w:pPr>
            <w:r>
              <w:rPr>
                <w:rFonts w:ascii="Times New Roman" w:hAnsi="Times New Roman"/>
                <w:kern w:val="2"/>
                <w:sz w:val="24"/>
                <w:szCs w:val="24"/>
              </w:rPr>
              <w:t xml:space="preserve">Les spécifications des articles livrés ne sont pas inscrites dans le PV de réception </w:t>
            </w:r>
          </w:p>
        </w:tc>
      </w:tr>
    </w:tbl>
    <w:p w14:paraId="1687B615" w14:textId="77777777" w:rsidR="00B760D4" w:rsidRDefault="00B760D4" w:rsidP="00B760D4"/>
    <w:p w14:paraId="4F5D1944" w14:textId="3C1C999E" w:rsidR="000D76EB" w:rsidRDefault="000D76EB" w:rsidP="000D76EB">
      <w:pPr>
        <w:pStyle w:val="Default"/>
        <w:spacing w:after="120"/>
        <w:rPr>
          <w:rFonts w:ascii="Times New Roman" w:hAnsi="Times New Roman" w:cs="Times New Roman"/>
          <w:b/>
        </w:rPr>
      </w:pPr>
    </w:p>
    <w:p w14:paraId="303E15A5" w14:textId="3DAA8E1E" w:rsidR="00B760D4" w:rsidRDefault="00B760D4" w:rsidP="000D76EB">
      <w:pPr>
        <w:pStyle w:val="Default"/>
        <w:spacing w:after="120"/>
        <w:rPr>
          <w:rFonts w:ascii="Times New Roman" w:hAnsi="Times New Roman" w:cs="Times New Roman"/>
          <w:b/>
        </w:rPr>
      </w:pPr>
    </w:p>
    <w:p w14:paraId="531AF644" w14:textId="06B58280" w:rsidR="00B760D4" w:rsidRDefault="00B760D4" w:rsidP="000D76EB">
      <w:pPr>
        <w:pStyle w:val="Default"/>
        <w:spacing w:after="120"/>
        <w:rPr>
          <w:rFonts w:ascii="Times New Roman" w:hAnsi="Times New Roman" w:cs="Times New Roman"/>
          <w:b/>
        </w:rPr>
      </w:pPr>
    </w:p>
    <w:p w14:paraId="7C5C11C8" w14:textId="383CFE6D" w:rsidR="00B760D4" w:rsidRDefault="00B760D4" w:rsidP="000D76EB">
      <w:pPr>
        <w:pStyle w:val="Default"/>
        <w:spacing w:after="120"/>
        <w:rPr>
          <w:rFonts w:ascii="Times New Roman" w:hAnsi="Times New Roman" w:cs="Times New Roman"/>
          <w:b/>
        </w:rPr>
      </w:pPr>
    </w:p>
    <w:p w14:paraId="16F96541" w14:textId="29A4399D" w:rsidR="00B760D4" w:rsidRDefault="00B760D4" w:rsidP="000D76EB">
      <w:pPr>
        <w:pStyle w:val="Default"/>
        <w:spacing w:after="120"/>
        <w:rPr>
          <w:rFonts w:ascii="Times New Roman" w:hAnsi="Times New Roman" w:cs="Times New Roman"/>
          <w:b/>
        </w:rPr>
      </w:pPr>
    </w:p>
    <w:p w14:paraId="1C42F9DA" w14:textId="19E7575F" w:rsidR="00B760D4" w:rsidRDefault="00B760D4" w:rsidP="000D76EB">
      <w:pPr>
        <w:pStyle w:val="Default"/>
        <w:spacing w:after="120"/>
        <w:rPr>
          <w:rFonts w:ascii="Times New Roman" w:hAnsi="Times New Roman" w:cs="Times New Roman"/>
          <w:b/>
        </w:rPr>
      </w:pPr>
    </w:p>
    <w:p w14:paraId="5B0F8B96" w14:textId="615A61F3" w:rsidR="00B760D4" w:rsidRDefault="00B760D4" w:rsidP="000D76EB">
      <w:pPr>
        <w:pStyle w:val="Default"/>
        <w:spacing w:after="120"/>
        <w:rPr>
          <w:rFonts w:ascii="Times New Roman" w:hAnsi="Times New Roman" w:cs="Times New Roman"/>
          <w:b/>
        </w:rPr>
      </w:pPr>
    </w:p>
    <w:p w14:paraId="636C9472" w14:textId="7DCA73B7" w:rsidR="00B760D4" w:rsidRDefault="00B760D4" w:rsidP="000D76EB">
      <w:pPr>
        <w:pStyle w:val="Default"/>
        <w:spacing w:after="120"/>
        <w:rPr>
          <w:rFonts w:ascii="Times New Roman" w:hAnsi="Times New Roman" w:cs="Times New Roman"/>
          <w:b/>
        </w:rPr>
      </w:pPr>
    </w:p>
    <w:p w14:paraId="5AC6284B" w14:textId="4EF97E9F" w:rsidR="00B760D4" w:rsidRDefault="00B760D4" w:rsidP="000D76EB">
      <w:pPr>
        <w:pStyle w:val="Default"/>
        <w:spacing w:after="120"/>
        <w:rPr>
          <w:rFonts w:ascii="Times New Roman" w:hAnsi="Times New Roman" w:cs="Times New Roman"/>
          <w:b/>
        </w:rPr>
      </w:pPr>
    </w:p>
    <w:p w14:paraId="547B6630" w14:textId="5F139601" w:rsidR="00B760D4" w:rsidRDefault="00B760D4" w:rsidP="000D76EB">
      <w:pPr>
        <w:pStyle w:val="Default"/>
        <w:spacing w:after="120"/>
        <w:rPr>
          <w:rFonts w:ascii="Times New Roman" w:hAnsi="Times New Roman" w:cs="Times New Roman"/>
          <w:b/>
        </w:rPr>
      </w:pPr>
    </w:p>
    <w:p w14:paraId="0D6E91D6" w14:textId="53962DEE" w:rsidR="00B760D4" w:rsidRDefault="00B760D4" w:rsidP="000D76EB">
      <w:pPr>
        <w:pStyle w:val="Default"/>
        <w:spacing w:after="120"/>
        <w:rPr>
          <w:rFonts w:ascii="Times New Roman" w:hAnsi="Times New Roman" w:cs="Times New Roman"/>
          <w:b/>
        </w:rPr>
      </w:pPr>
    </w:p>
    <w:p w14:paraId="436CE0E6" w14:textId="08998409" w:rsidR="00B760D4" w:rsidRDefault="00B760D4" w:rsidP="000D76EB">
      <w:pPr>
        <w:pStyle w:val="Default"/>
        <w:spacing w:after="120"/>
        <w:rPr>
          <w:rFonts w:ascii="Times New Roman" w:hAnsi="Times New Roman" w:cs="Times New Roman"/>
          <w:b/>
        </w:rPr>
      </w:pPr>
    </w:p>
    <w:p w14:paraId="046B0026" w14:textId="483E1073" w:rsidR="00B760D4" w:rsidRDefault="00B760D4" w:rsidP="000D76EB">
      <w:pPr>
        <w:pStyle w:val="Default"/>
        <w:spacing w:after="120"/>
        <w:rPr>
          <w:rFonts w:ascii="Times New Roman" w:hAnsi="Times New Roman" w:cs="Times New Roman"/>
          <w:b/>
        </w:rPr>
      </w:pPr>
    </w:p>
    <w:p w14:paraId="1009F042" w14:textId="784DB072" w:rsidR="00B760D4" w:rsidRDefault="00B760D4" w:rsidP="000D76EB">
      <w:pPr>
        <w:pStyle w:val="Default"/>
        <w:spacing w:after="120"/>
        <w:rPr>
          <w:rFonts w:ascii="Times New Roman" w:hAnsi="Times New Roman" w:cs="Times New Roman"/>
          <w:b/>
        </w:rPr>
      </w:pPr>
    </w:p>
    <w:p w14:paraId="5776F415" w14:textId="465D6C3C" w:rsidR="00B760D4" w:rsidRDefault="00B760D4" w:rsidP="000D76EB">
      <w:pPr>
        <w:pStyle w:val="Default"/>
        <w:spacing w:after="120"/>
        <w:rPr>
          <w:rFonts w:ascii="Times New Roman" w:hAnsi="Times New Roman" w:cs="Times New Roman"/>
          <w:b/>
        </w:rPr>
      </w:pPr>
    </w:p>
    <w:p w14:paraId="090E0C39" w14:textId="77777777" w:rsidR="00706C5D" w:rsidRDefault="00706C5D" w:rsidP="000D76EB">
      <w:pPr>
        <w:pStyle w:val="Default"/>
        <w:spacing w:after="120"/>
        <w:rPr>
          <w:rFonts w:ascii="Times New Roman" w:hAnsi="Times New Roman" w:cs="Times New Roman"/>
          <w:b/>
        </w:rPr>
      </w:pPr>
    </w:p>
    <w:p w14:paraId="7F4EDD6D" w14:textId="6B163EE5" w:rsidR="00B760D4" w:rsidRDefault="00B760D4" w:rsidP="000D76EB">
      <w:pPr>
        <w:pStyle w:val="Default"/>
        <w:spacing w:after="120"/>
        <w:rPr>
          <w:rFonts w:ascii="Times New Roman" w:hAnsi="Times New Roman" w:cs="Times New Roman"/>
          <w:b/>
        </w:rPr>
      </w:pPr>
    </w:p>
    <w:p w14:paraId="4F77D273" w14:textId="5E137F1F" w:rsidR="00B760D4" w:rsidRDefault="00B760D4" w:rsidP="000D76EB">
      <w:pPr>
        <w:pStyle w:val="Default"/>
        <w:spacing w:after="120"/>
        <w:rPr>
          <w:rFonts w:ascii="Times New Roman" w:hAnsi="Times New Roman" w:cs="Times New Roman"/>
          <w:b/>
        </w:rPr>
      </w:pPr>
    </w:p>
    <w:p w14:paraId="2D00B895" w14:textId="6A622478" w:rsidR="00B760D4" w:rsidRDefault="00B760D4" w:rsidP="000D76EB">
      <w:pPr>
        <w:pStyle w:val="Default"/>
        <w:spacing w:after="120"/>
        <w:rPr>
          <w:rFonts w:ascii="Times New Roman" w:hAnsi="Times New Roman" w:cs="Times New Roman"/>
          <w:b/>
        </w:rPr>
      </w:pPr>
    </w:p>
    <w:p w14:paraId="521DF220" w14:textId="511AE67E" w:rsidR="00B760D4" w:rsidRDefault="00B760D4" w:rsidP="000D76EB">
      <w:pPr>
        <w:pStyle w:val="Default"/>
        <w:spacing w:after="120"/>
        <w:rPr>
          <w:rFonts w:ascii="Times New Roman" w:hAnsi="Times New Roman" w:cs="Times New Roman"/>
          <w:b/>
        </w:rPr>
      </w:pPr>
    </w:p>
    <w:p w14:paraId="10095800" w14:textId="77777777" w:rsidR="00706C5D" w:rsidRDefault="00706C5D" w:rsidP="000D76EB">
      <w:pPr>
        <w:pStyle w:val="Default"/>
        <w:spacing w:after="120"/>
        <w:rPr>
          <w:rFonts w:ascii="Times New Roman" w:hAnsi="Times New Roman" w:cs="Times New Roman"/>
          <w:b/>
        </w:rPr>
      </w:pPr>
    </w:p>
    <w:p w14:paraId="0C39682A" w14:textId="2623C474" w:rsidR="00B760D4" w:rsidRDefault="00B760D4" w:rsidP="000D76EB">
      <w:pPr>
        <w:pStyle w:val="Default"/>
        <w:spacing w:after="120"/>
        <w:rPr>
          <w:rFonts w:ascii="Times New Roman" w:hAnsi="Times New Roman" w:cs="Times New Roman"/>
          <w:b/>
        </w:rPr>
      </w:pPr>
    </w:p>
    <w:tbl>
      <w:tblPr>
        <w:tblW w:w="5318" w:type="pct"/>
        <w:tblInd w:w="-5"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320"/>
        <w:gridCol w:w="441"/>
        <w:gridCol w:w="284"/>
        <w:gridCol w:w="731"/>
        <w:gridCol w:w="838"/>
        <w:gridCol w:w="28"/>
        <w:gridCol w:w="296"/>
        <w:gridCol w:w="259"/>
        <w:gridCol w:w="1768"/>
        <w:gridCol w:w="265"/>
        <w:gridCol w:w="2647"/>
      </w:tblGrid>
      <w:tr w:rsidR="00665B32" w:rsidRPr="00F30D65" w14:paraId="462440D7" w14:textId="77777777" w:rsidTr="00FF323B">
        <w:trPr>
          <w:trHeight w:val="334"/>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14:paraId="212C9386" w14:textId="77777777" w:rsidR="00665B32" w:rsidRPr="00687C9F" w:rsidRDefault="00665B32" w:rsidP="00FF323B">
            <w:pPr>
              <w:spacing w:after="0"/>
              <w:jc w:val="center"/>
              <w:rPr>
                <w:rFonts w:ascii="Times New Roman" w:hAnsi="Times New Roman"/>
                <w:b/>
                <w:noProof/>
                <w:sz w:val="24"/>
                <w:szCs w:val="24"/>
              </w:rPr>
            </w:pPr>
            <w:r w:rsidRPr="00687C9F">
              <w:rPr>
                <w:rFonts w:ascii="Times New Roman" w:hAnsi="Times New Roman"/>
                <w:b/>
                <w:noProof/>
                <w:sz w:val="24"/>
                <w:szCs w:val="24"/>
              </w:rPr>
              <w:t>GENERALITES</w:t>
            </w:r>
          </w:p>
        </w:tc>
      </w:tr>
      <w:tr w:rsidR="00665B32" w:rsidRPr="00F30D65" w14:paraId="4821514F" w14:textId="77777777" w:rsidTr="00FF323B">
        <w:tc>
          <w:tcPr>
            <w:tcW w:w="1542" w:type="pct"/>
            <w:gridSpan w:val="3"/>
            <w:tcBorders>
              <w:top w:val="single" w:sz="4" w:space="0" w:color="auto"/>
              <w:left w:val="single" w:sz="4" w:space="0" w:color="auto"/>
              <w:bottom w:val="single" w:sz="4" w:space="0" w:color="auto"/>
              <w:right w:val="single" w:sz="4" w:space="0" w:color="auto"/>
            </w:tcBorders>
            <w:shd w:val="clear" w:color="auto" w:fill="auto"/>
          </w:tcPr>
          <w:p w14:paraId="77D844AE" w14:textId="77777777" w:rsidR="00665B32" w:rsidRPr="00F30D65" w:rsidRDefault="00665B32" w:rsidP="00FF323B">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458" w:type="pct"/>
            <w:gridSpan w:val="8"/>
            <w:tcBorders>
              <w:top w:val="single" w:sz="4" w:space="0" w:color="auto"/>
              <w:left w:val="single" w:sz="4" w:space="0" w:color="auto"/>
              <w:bottom w:val="single" w:sz="4" w:space="0" w:color="auto"/>
              <w:right w:val="single" w:sz="4" w:space="0" w:color="auto"/>
            </w:tcBorders>
            <w:shd w:val="clear" w:color="auto" w:fill="auto"/>
          </w:tcPr>
          <w:p w14:paraId="3ECFB97A" w14:textId="77777777" w:rsidR="00665B32" w:rsidRDefault="00665B32" w:rsidP="00FF323B">
            <w:pPr>
              <w:spacing w:after="0"/>
              <w:rPr>
                <w:rFonts w:ascii="Times New Roman" w:hAnsi="Times New Roman"/>
                <w:noProof/>
                <w:sz w:val="24"/>
                <w:szCs w:val="24"/>
              </w:rPr>
            </w:pPr>
            <w:r>
              <w:rPr>
                <w:rFonts w:ascii="Times New Roman" w:hAnsi="Times New Roman"/>
                <w:noProof/>
                <w:sz w:val="24"/>
                <w:szCs w:val="24"/>
              </w:rPr>
              <w:t>CONVENTION  N°02/23-MICC/PRMP/PAISF/ACO</w:t>
            </w:r>
          </w:p>
          <w:p w14:paraId="420B574F" w14:textId="77777777" w:rsidR="00665B32" w:rsidRPr="00F30D65" w:rsidRDefault="00665B32" w:rsidP="00FF323B">
            <w:pPr>
              <w:spacing w:after="0"/>
              <w:rPr>
                <w:rFonts w:ascii="Times New Roman" w:hAnsi="Times New Roman"/>
                <w:noProof/>
                <w:sz w:val="24"/>
                <w:szCs w:val="24"/>
              </w:rPr>
            </w:pPr>
            <w:r w:rsidRPr="00CC4023">
              <w:rPr>
                <w:rFonts w:ascii="Times New Roman" w:hAnsi="Times New Roman"/>
                <w:noProof/>
                <w:sz w:val="24"/>
                <w:szCs w:val="24"/>
              </w:rPr>
              <w:t>Fourniture de Matériels informatiques pour le proje</w:t>
            </w:r>
            <w:r>
              <w:rPr>
                <w:rFonts w:ascii="Times New Roman" w:hAnsi="Times New Roman"/>
                <w:noProof/>
                <w:sz w:val="24"/>
                <w:szCs w:val="24"/>
              </w:rPr>
              <w:t xml:space="preserve">t répartie en deux (02) lots - </w:t>
            </w:r>
            <w:r w:rsidRPr="007553BC">
              <w:rPr>
                <w:rFonts w:ascii="Times New Roman" w:hAnsi="Times New Roman"/>
                <w:noProof/>
                <w:sz w:val="24"/>
                <w:szCs w:val="24"/>
              </w:rPr>
              <w:t>Lot n°02 Imprimantes multifonctions</w:t>
            </w:r>
          </w:p>
        </w:tc>
      </w:tr>
      <w:tr w:rsidR="00665B32" w:rsidRPr="00F30D65" w14:paraId="7A89A4E8" w14:textId="77777777" w:rsidTr="00FF323B">
        <w:tc>
          <w:tcPr>
            <w:tcW w:w="1542" w:type="pct"/>
            <w:gridSpan w:val="3"/>
            <w:tcBorders>
              <w:top w:val="single" w:sz="4" w:space="0" w:color="auto"/>
              <w:left w:val="single" w:sz="4" w:space="0" w:color="auto"/>
              <w:bottom w:val="single" w:sz="4" w:space="0" w:color="auto"/>
              <w:right w:val="single" w:sz="4" w:space="0" w:color="auto"/>
            </w:tcBorders>
            <w:shd w:val="clear" w:color="auto" w:fill="auto"/>
          </w:tcPr>
          <w:p w14:paraId="413914D9" w14:textId="77777777" w:rsidR="00665B32" w:rsidRPr="00F30D65" w:rsidRDefault="00665B32" w:rsidP="00FF323B">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458" w:type="pct"/>
            <w:gridSpan w:val="8"/>
            <w:tcBorders>
              <w:top w:val="single" w:sz="4" w:space="0" w:color="auto"/>
              <w:left w:val="single" w:sz="4" w:space="0" w:color="auto"/>
              <w:bottom w:val="single" w:sz="4" w:space="0" w:color="auto"/>
              <w:right w:val="single" w:sz="4" w:space="0" w:color="auto"/>
            </w:tcBorders>
            <w:shd w:val="clear" w:color="auto" w:fill="auto"/>
          </w:tcPr>
          <w:p w14:paraId="45E197CE" w14:textId="77777777" w:rsidR="00665B32" w:rsidRPr="00F30D65" w:rsidRDefault="00665B32" w:rsidP="00FF323B">
            <w:pPr>
              <w:spacing w:after="0"/>
              <w:rPr>
                <w:rFonts w:ascii="Times New Roman" w:hAnsi="Times New Roman"/>
                <w:noProof/>
                <w:sz w:val="24"/>
                <w:szCs w:val="24"/>
              </w:rPr>
            </w:pPr>
            <w:r>
              <w:rPr>
                <w:rFonts w:ascii="Times New Roman" w:hAnsi="Times New Roman"/>
                <w:noProof/>
                <w:sz w:val="24"/>
                <w:szCs w:val="24"/>
              </w:rPr>
              <w:t>Imprimante multifonction</w:t>
            </w:r>
          </w:p>
        </w:tc>
      </w:tr>
      <w:tr w:rsidR="00665B32" w:rsidRPr="00F30D65" w14:paraId="0063549F" w14:textId="77777777" w:rsidTr="00FF323B">
        <w:tc>
          <w:tcPr>
            <w:tcW w:w="1542" w:type="pct"/>
            <w:gridSpan w:val="3"/>
            <w:tcBorders>
              <w:top w:val="single" w:sz="4" w:space="0" w:color="auto"/>
              <w:left w:val="single" w:sz="4" w:space="0" w:color="auto"/>
              <w:bottom w:val="single" w:sz="4" w:space="0" w:color="auto"/>
              <w:right w:val="single" w:sz="4" w:space="0" w:color="auto"/>
            </w:tcBorders>
            <w:shd w:val="clear" w:color="auto" w:fill="auto"/>
          </w:tcPr>
          <w:p w14:paraId="0D8847C7" w14:textId="77777777" w:rsidR="00665B32" w:rsidRPr="00F30D65" w:rsidRDefault="00665B32" w:rsidP="00FF323B">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458" w:type="pct"/>
            <w:gridSpan w:val="8"/>
            <w:tcBorders>
              <w:top w:val="single" w:sz="4" w:space="0" w:color="auto"/>
              <w:left w:val="single" w:sz="4" w:space="0" w:color="auto"/>
              <w:bottom w:val="single" w:sz="4" w:space="0" w:color="auto"/>
              <w:right w:val="single" w:sz="4" w:space="0" w:color="auto"/>
            </w:tcBorders>
            <w:shd w:val="clear" w:color="auto" w:fill="auto"/>
          </w:tcPr>
          <w:p w14:paraId="40365B8F" w14:textId="77777777" w:rsidR="00665B32" w:rsidRPr="00F30D65" w:rsidRDefault="00665B32" w:rsidP="00FF323B">
            <w:pPr>
              <w:spacing w:after="0"/>
              <w:rPr>
                <w:rFonts w:ascii="Times New Roman" w:hAnsi="Times New Roman"/>
                <w:noProof/>
                <w:sz w:val="24"/>
                <w:szCs w:val="24"/>
              </w:rPr>
            </w:pPr>
            <w:r w:rsidRPr="00CC4023">
              <w:rPr>
                <w:rFonts w:ascii="Times New Roman" w:hAnsi="Times New Roman"/>
                <w:noProof/>
                <w:sz w:val="24"/>
                <w:szCs w:val="24"/>
              </w:rPr>
              <w:t>FANJANIRINA Olga Marie Renette</w:t>
            </w:r>
          </w:p>
        </w:tc>
      </w:tr>
      <w:tr w:rsidR="00665B32" w:rsidRPr="00F30D65" w14:paraId="5988F114" w14:textId="77777777" w:rsidTr="00FF323B">
        <w:tc>
          <w:tcPr>
            <w:tcW w:w="1542" w:type="pct"/>
            <w:gridSpan w:val="3"/>
            <w:tcBorders>
              <w:top w:val="single" w:sz="4" w:space="0" w:color="auto"/>
              <w:left w:val="single" w:sz="4" w:space="0" w:color="auto"/>
              <w:bottom w:val="single" w:sz="4" w:space="0" w:color="auto"/>
              <w:right w:val="single" w:sz="4" w:space="0" w:color="auto"/>
            </w:tcBorders>
            <w:shd w:val="clear" w:color="auto" w:fill="auto"/>
          </w:tcPr>
          <w:p w14:paraId="7DB1F8CD" w14:textId="77777777" w:rsidR="00665B32" w:rsidRPr="00F30D65" w:rsidRDefault="00665B32" w:rsidP="00FF323B">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458" w:type="pct"/>
            <w:gridSpan w:val="8"/>
            <w:tcBorders>
              <w:top w:val="single" w:sz="4" w:space="0" w:color="auto"/>
              <w:left w:val="single" w:sz="4" w:space="0" w:color="auto"/>
              <w:bottom w:val="single" w:sz="4" w:space="0" w:color="auto"/>
              <w:right w:val="single" w:sz="4" w:space="0" w:color="auto"/>
            </w:tcBorders>
            <w:shd w:val="clear" w:color="auto" w:fill="auto"/>
          </w:tcPr>
          <w:p w14:paraId="2FA2D4A6" w14:textId="77777777" w:rsidR="00665B32" w:rsidRDefault="00665B32" w:rsidP="00FF323B">
            <w:pPr>
              <w:spacing w:after="0"/>
              <w:rPr>
                <w:rFonts w:ascii="Times New Roman" w:hAnsi="Times New Roman"/>
                <w:noProof/>
                <w:sz w:val="24"/>
                <w:szCs w:val="24"/>
              </w:rPr>
            </w:pPr>
            <w:r>
              <w:rPr>
                <w:rFonts w:ascii="Times New Roman" w:hAnsi="Times New Roman"/>
                <w:noProof/>
                <w:sz w:val="24"/>
                <w:szCs w:val="24"/>
              </w:rPr>
              <w:t>UN (01) pour le Lot 02 :</w:t>
            </w:r>
          </w:p>
          <w:p w14:paraId="14C4B60E" w14:textId="77777777" w:rsidR="00665B32" w:rsidRPr="00F30D65" w:rsidRDefault="00665B32" w:rsidP="00FF323B">
            <w:pPr>
              <w:spacing w:after="0"/>
              <w:rPr>
                <w:rFonts w:ascii="Times New Roman" w:hAnsi="Times New Roman"/>
                <w:noProof/>
                <w:sz w:val="24"/>
                <w:szCs w:val="24"/>
              </w:rPr>
            </w:pPr>
            <w:r>
              <w:rPr>
                <w:rFonts w:ascii="Times New Roman" w:hAnsi="Times New Roman"/>
                <w:noProof/>
                <w:sz w:val="24"/>
                <w:szCs w:val="24"/>
              </w:rPr>
              <w:t>FANJA</w:t>
            </w:r>
            <w:r w:rsidRPr="00CC4023">
              <w:rPr>
                <w:rFonts w:ascii="Times New Roman" w:hAnsi="Times New Roman"/>
                <w:noProof/>
                <w:sz w:val="24"/>
                <w:szCs w:val="24"/>
              </w:rPr>
              <w:t>NIRINA Olga Marie Renette</w:t>
            </w:r>
            <w:r>
              <w:rPr>
                <w:rFonts w:ascii="Times New Roman" w:hAnsi="Times New Roman"/>
                <w:noProof/>
                <w:sz w:val="24"/>
                <w:szCs w:val="24"/>
              </w:rPr>
              <w:t>: 31 400 000</w:t>
            </w:r>
          </w:p>
        </w:tc>
      </w:tr>
      <w:tr w:rsidR="00665B32" w:rsidRPr="00F30D65" w14:paraId="65FFB02E" w14:textId="77777777" w:rsidTr="00FF323B">
        <w:tc>
          <w:tcPr>
            <w:tcW w:w="1542" w:type="pct"/>
            <w:gridSpan w:val="3"/>
            <w:tcBorders>
              <w:top w:val="single" w:sz="4" w:space="0" w:color="auto"/>
              <w:left w:val="single" w:sz="4" w:space="0" w:color="auto"/>
              <w:bottom w:val="single" w:sz="4" w:space="0" w:color="auto"/>
              <w:right w:val="single" w:sz="4" w:space="0" w:color="auto"/>
            </w:tcBorders>
            <w:shd w:val="clear" w:color="auto" w:fill="auto"/>
          </w:tcPr>
          <w:p w14:paraId="75957CBB" w14:textId="77777777" w:rsidR="00665B32" w:rsidRPr="00F30D65" w:rsidRDefault="00665B32" w:rsidP="00FF323B">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458" w:type="pct"/>
            <w:gridSpan w:val="8"/>
            <w:tcBorders>
              <w:top w:val="single" w:sz="4" w:space="0" w:color="auto"/>
              <w:left w:val="single" w:sz="4" w:space="0" w:color="auto"/>
              <w:bottom w:val="single" w:sz="4" w:space="0" w:color="auto"/>
              <w:right w:val="single" w:sz="4" w:space="0" w:color="auto"/>
            </w:tcBorders>
            <w:shd w:val="clear" w:color="auto" w:fill="auto"/>
          </w:tcPr>
          <w:p w14:paraId="02DF046E" w14:textId="77777777" w:rsidR="00665B32" w:rsidRDefault="00665B32" w:rsidP="00FF323B">
            <w:pPr>
              <w:spacing w:after="0"/>
              <w:rPr>
                <w:rFonts w:ascii="Times New Roman" w:hAnsi="Times New Roman"/>
                <w:noProof/>
                <w:sz w:val="24"/>
                <w:szCs w:val="24"/>
              </w:rPr>
            </w:pPr>
            <w:r>
              <w:rPr>
                <w:rFonts w:ascii="Times New Roman" w:hAnsi="Times New Roman"/>
                <w:noProof/>
                <w:sz w:val="24"/>
                <w:szCs w:val="24"/>
              </w:rPr>
              <w:t>Date signature : 16/05/23</w:t>
            </w:r>
          </w:p>
          <w:p w14:paraId="40B9920E" w14:textId="77777777" w:rsidR="00665B32" w:rsidRDefault="00665B32" w:rsidP="00FF323B">
            <w:pPr>
              <w:spacing w:after="0"/>
              <w:rPr>
                <w:rFonts w:ascii="Times New Roman" w:hAnsi="Times New Roman"/>
                <w:noProof/>
                <w:sz w:val="24"/>
                <w:szCs w:val="24"/>
              </w:rPr>
            </w:pPr>
            <w:r>
              <w:rPr>
                <w:rFonts w:ascii="Times New Roman" w:hAnsi="Times New Roman"/>
                <w:noProof/>
                <w:sz w:val="24"/>
                <w:szCs w:val="24"/>
              </w:rPr>
              <w:t>Date d’approbation : 24/05/23</w:t>
            </w:r>
          </w:p>
          <w:p w14:paraId="2A24EF5E" w14:textId="77777777" w:rsidR="00665B32" w:rsidRPr="00F30D65" w:rsidRDefault="00665B32" w:rsidP="00FF323B">
            <w:pPr>
              <w:spacing w:after="0"/>
              <w:rPr>
                <w:rFonts w:ascii="Times New Roman" w:hAnsi="Times New Roman"/>
                <w:noProof/>
                <w:sz w:val="24"/>
                <w:szCs w:val="24"/>
              </w:rPr>
            </w:pPr>
            <w:r>
              <w:rPr>
                <w:rFonts w:ascii="Times New Roman" w:hAnsi="Times New Roman"/>
                <w:noProof/>
                <w:sz w:val="24"/>
                <w:szCs w:val="24"/>
              </w:rPr>
              <w:t>Date de notification : 24/05/23</w:t>
            </w:r>
          </w:p>
        </w:tc>
      </w:tr>
      <w:tr w:rsidR="00665B32" w:rsidRPr="00F30D65" w14:paraId="6707ABB5" w14:textId="77777777" w:rsidTr="00FF323B">
        <w:tc>
          <w:tcPr>
            <w:tcW w:w="1542" w:type="pct"/>
            <w:gridSpan w:val="3"/>
            <w:tcBorders>
              <w:top w:val="single" w:sz="4" w:space="0" w:color="auto"/>
              <w:left w:val="single" w:sz="4" w:space="0" w:color="auto"/>
              <w:bottom w:val="single" w:sz="4" w:space="0" w:color="auto"/>
              <w:right w:val="single" w:sz="4" w:space="0" w:color="auto"/>
            </w:tcBorders>
            <w:shd w:val="clear" w:color="auto" w:fill="auto"/>
          </w:tcPr>
          <w:p w14:paraId="1D16B60C" w14:textId="77777777" w:rsidR="00665B32" w:rsidRPr="00F30D65" w:rsidRDefault="00665B32" w:rsidP="00FF323B">
            <w:pPr>
              <w:spacing w:after="0"/>
              <w:rPr>
                <w:rFonts w:ascii="Times New Roman" w:hAnsi="Times New Roman"/>
                <w:noProof/>
                <w:sz w:val="24"/>
                <w:szCs w:val="24"/>
              </w:rPr>
            </w:pPr>
            <w:r w:rsidRPr="00F30D65">
              <w:rPr>
                <w:rFonts w:ascii="Times New Roman" w:hAnsi="Times New Roman"/>
                <w:noProof/>
                <w:sz w:val="24"/>
                <w:szCs w:val="24"/>
              </w:rPr>
              <w:t>Date d’achèvement de l’exécution du contrat</w:t>
            </w:r>
          </w:p>
        </w:tc>
        <w:tc>
          <w:tcPr>
            <w:tcW w:w="3458" w:type="pct"/>
            <w:gridSpan w:val="8"/>
            <w:tcBorders>
              <w:top w:val="single" w:sz="4" w:space="0" w:color="auto"/>
              <w:left w:val="single" w:sz="4" w:space="0" w:color="auto"/>
              <w:bottom w:val="single" w:sz="4" w:space="0" w:color="auto"/>
              <w:right w:val="single" w:sz="4" w:space="0" w:color="auto"/>
            </w:tcBorders>
            <w:shd w:val="clear" w:color="auto" w:fill="auto"/>
          </w:tcPr>
          <w:p w14:paraId="0B529BF7" w14:textId="77777777" w:rsidR="00665B32" w:rsidRDefault="00665B32" w:rsidP="00FF323B">
            <w:pPr>
              <w:spacing w:after="0"/>
              <w:rPr>
                <w:rFonts w:ascii="Times New Roman" w:hAnsi="Times New Roman"/>
                <w:noProof/>
                <w:sz w:val="24"/>
                <w:szCs w:val="24"/>
              </w:rPr>
            </w:pPr>
            <w:r>
              <w:rPr>
                <w:rFonts w:ascii="Times New Roman" w:hAnsi="Times New Roman"/>
                <w:noProof/>
                <w:sz w:val="24"/>
                <w:szCs w:val="24"/>
              </w:rPr>
              <w:t>Délai de livraison : 10 jours</w:t>
            </w:r>
          </w:p>
          <w:p w14:paraId="7B360FA5" w14:textId="77777777" w:rsidR="00665B32" w:rsidRDefault="00665B32" w:rsidP="00FF323B">
            <w:pPr>
              <w:spacing w:after="0"/>
              <w:rPr>
                <w:rFonts w:ascii="Times New Roman" w:hAnsi="Times New Roman"/>
                <w:noProof/>
                <w:sz w:val="24"/>
                <w:szCs w:val="24"/>
              </w:rPr>
            </w:pPr>
            <w:r>
              <w:rPr>
                <w:rFonts w:ascii="Times New Roman" w:hAnsi="Times New Roman"/>
                <w:noProof/>
                <w:sz w:val="24"/>
                <w:szCs w:val="24"/>
              </w:rPr>
              <w:t>Date OS : 30/05/23</w:t>
            </w:r>
          </w:p>
          <w:p w14:paraId="640320A1" w14:textId="77777777" w:rsidR="00665B32" w:rsidRPr="00F30D65" w:rsidRDefault="00665B32" w:rsidP="00FF323B">
            <w:pPr>
              <w:spacing w:after="0"/>
              <w:rPr>
                <w:rFonts w:ascii="Times New Roman" w:hAnsi="Times New Roman"/>
                <w:noProof/>
                <w:sz w:val="24"/>
                <w:szCs w:val="24"/>
              </w:rPr>
            </w:pPr>
            <w:r>
              <w:rPr>
                <w:rFonts w:ascii="Times New Roman" w:hAnsi="Times New Roman"/>
                <w:noProof/>
                <w:sz w:val="24"/>
                <w:szCs w:val="24"/>
              </w:rPr>
              <w:t>Date d’achévement : 10/06/23</w:t>
            </w:r>
          </w:p>
        </w:tc>
      </w:tr>
      <w:tr w:rsidR="00665B32" w:rsidRPr="00F30D65" w14:paraId="6A498E48" w14:textId="77777777" w:rsidTr="00FF323B">
        <w:tc>
          <w:tcPr>
            <w:tcW w:w="1542" w:type="pct"/>
            <w:gridSpan w:val="3"/>
            <w:tcBorders>
              <w:top w:val="single" w:sz="4" w:space="0" w:color="auto"/>
              <w:left w:val="single" w:sz="4" w:space="0" w:color="auto"/>
              <w:bottom w:val="single" w:sz="4" w:space="0" w:color="auto"/>
              <w:right w:val="single" w:sz="4" w:space="0" w:color="auto"/>
            </w:tcBorders>
            <w:shd w:val="clear" w:color="auto" w:fill="auto"/>
          </w:tcPr>
          <w:p w14:paraId="2C533C2F" w14:textId="77777777" w:rsidR="00665B32" w:rsidRPr="00F30D65" w:rsidRDefault="00665B32" w:rsidP="00FF323B">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458" w:type="pct"/>
            <w:gridSpan w:val="8"/>
            <w:tcBorders>
              <w:top w:val="single" w:sz="4" w:space="0" w:color="auto"/>
              <w:left w:val="single" w:sz="4" w:space="0" w:color="auto"/>
              <w:bottom w:val="single" w:sz="4" w:space="0" w:color="auto"/>
              <w:right w:val="single" w:sz="4" w:space="0" w:color="auto"/>
            </w:tcBorders>
            <w:shd w:val="clear" w:color="auto" w:fill="auto"/>
          </w:tcPr>
          <w:p w14:paraId="1038B377" w14:textId="77777777" w:rsidR="00665B32" w:rsidRPr="00F30D65" w:rsidRDefault="00665B32" w:rsidP="00FF323B">
            <w:pPr>
              <w:spacing w:after="0"/>
              <w:rPr>
                <w:rFonts w:ascii="Times New Roman" w:hAnsi="Times New Roman"/>
                <w:noProof/>
                <w:sz w:val="24"/>
                <w:szCs w:val="24"/>
              </w:rPr>
            </w:pPr>
            <w:r>
              <w:rPr>
                <w:rFonts w:ascii="Times New Roman" w:hAnsi="Times New Roman"/>
                <w:noProof/>
                <w:sz w:val="24"/>
                <w:szCs w:val="24"/>
              </w:rPr>
              <w:t>Bureau du CEP PAISF, porte 701 7</w:t>
            </w:r>
            <w:r w:rsidRPr="00284FD2">
              <w:rPr>
                <w:rFonts w:ascii="Times New Roman" w:hAnsi="Times New Roman"/>
                <w:noProof/>
                <w:sz w:val="24"/>
                <w:szCs w:val="24"/>
                <w:vertAlign w:val="superscript"/>
              </w:rPr>
              <w:t>ème</w:t>
            </w:r>
            <w:r>
              <w:rPr>
                <w:rFonts w:ascii="Times New Roman" w:hAnsi="Times New Roman"/>
                <w:noProof/>
                <w:sz w:val="24"/>
                <w:szCs w:val="24"/>
              </w:rPr>
              <w:t xml:space="preserve"> Etage Immeuble EDBM antananarenina</w:t>
            </w:r>
          </w:p>
        </w:tc>
      </w:tr>
      <w:tr w:rsidR="00665B32" w:rsidRPr="00F30D65" w14:paraId="2A802711" w14:textId="77777777" w:rsidTr="00FF323B">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14:paraId="22E446E3" w14:textId="77777777" w:rsidR="00665B32" w:rsidRPr="00687C9F" w:rsidRDefault="00665B32" w:rsidP="00FF323B">
            <w:pPr>
              <w:spacing w:after="0"/>
              <w:jc w:val="center"/>
              <w:rPr>
                <w:rFonts w:ascii="Times New Roman" w:hAnsi="Times New Roman"/>
                <w:b/>
                <w:noProof/>
                <w:sz w:val="24"/>
                <w:szCs w:val="24"/>
              </w:rPr>
            </w:pPr>
            <w:r w:rsidRPr="00687C9F">
              <w:rPr>
                <w:rFonts w:ascii="Times New Roman" w:hAnsi="Times New Roman"/>
                <w:b/>
                <w:noProof/>
                <w:sz w:val="24"/>
                <w:szCs w:val="24"/>
              </w:rPr>
              <w:t>DETAILS SUR LA PASSATION</w:t>
            </w:r>
          </w:p>
        </w:tc>
      </w:tr>
      <w:tr w:rsidR="00665B32" w:rsidRPr="00F30D65" w14:paraId="1443DDFD"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98" w:type="pct"/>
            <w:gridSpan w:val="2"/>
            <w:tcBorders>
              <w:top w:val="nil"/>
              <w:left w:val="nil"/>
            </w:tcBorders>
          </w:tcPr>
          <w:p w14:paraId="11677E49" w14:textId="77777777" w:rsidR="00665B32" w:rsidRPr="00F30D65" w:rsidRDefault="00665B32" w:rsidP="00FF323B">
            <w:pPr>
              <w:spacing w:after="0"/>
              <w:jc w:val="both"/>
              <w:rPr>
                <w:rFonts w:ascii="Times New Roman" w:hAnsi="Times New Roman"/>
                <w:b/>
                <w:noProof/>
                <w:sz w:val="24"/>
                <w:szCs w:val="24"/>
              </w:rPr>
            </w:pPr>
          </w:p>
        </w:tc>
        <w:tc>
          <w:tcPr>
            <w:tcW w:w="2128" w:type="pct"/>
            <w:gridSpan w:val="7"/>
            <w:vAlign w:val="center"/>
          </w:tcPr>
          <w:p w14:paraId="4A647875" w14:textId="77777777" w:rsidR="00665B32" w:rsidRPr="00F30D65" w:rsidRDefault="00665B32" w:rsidP="00FF323B">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474" w:type="pct"/>
            <w:gridSpan w:val="2"/>
            <w:vAlign w:val="center"/>
          </w:tcPr>
          <w:p w14:paraId="0B6DF45A" w14:textId="77777777" w:rsidR="00665B32" w:rsidRPr="00F30D65" w:rsidRDefault="00665B32" w:rsidP="00FF323B">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665B32" w:rsidRPr="00F30D65" w14:paraId="0950D4C8"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98" w:type="pct"/>
            <w:gridSpan w:val="2"/>
          </w:tcPr>
          <w:p w14:paraId="0AA7FCB8" w14:textId="77777777" w:rsidR="00665B32" w:rsidRPr="00F30D65" w:rsidRDefault="00665B32" w:rsidP="00FF323B">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2128" w:type="pct"/>
            <w:gridSpan w:val="7"/>
            <w:vAlign w:val="center"/>
          </w:tcPr>
          <w:p w14:paraId="6996CF18" w14:textId="77777777" w:rsidR="00665B32" w:rsidRDefault="00665B32" w:rsidP="00FF323B">
            <w:pPr>
              <w:spacing w:after="0"/>
              <w:rPr>
                <w:rFonts w:ascii="Times New Roman" w:hAnsi="Times New Roman"/>
                <w:sz w:val="24"/>
                <w:szCs w:val="24"/>
              </w:rPr>
            </w:pPr>
            <w:r>
              <w:rPr>
                <w:rFonts w:ascii="Times New Roman" w:hAnsi="Times New Roman"/>
                <w:sz w:val="24"/>
                <w:szCs w:val="24"/>
              </w:rPr>
              <w:t>01 Imprimante laser multifonction CANON image Runner Advance DX C357i</w:t>
            </w:r>
          </w:p>
          <w:p w14:paraId="5993CB05" w14:textId="77777777" w:rsidR="00665B32" w:rsidRPr="00F30D65" w:rsidRDefault="00665B32" w:rsidP="00FF323B">
            <w:pPr>
              <w:spacing w:after="0"/>
              <w:rPr>
                <w:rFonts w:ascii="Times New Roman" w:hAnsi="Times New Roman"/>
                <w:sz w:val="24"/>
                <w:szCs w:val="24"/>
              </w:rPr>
            </w:pPr>
            <w:r>
              <w:rPr>
                <w:rFonts w:ascii="Times New Roman" w:hAnsi="Times New Roman"/>
                <w:sz w:val="24"/>
                <w:szCs w:val="24"/>
              </w:rPr>
              <w:t>01 Imprimante jet d’encre multifonction CANON PIXMA G3420</w:t>
            </w:r>
          </w:p>
        </w:tc>
        <w:tc>
          <w:tcPr>
            <w:tcW w:w="1474" w:type="pct"/>
            <w:gridSpan w:val="2"/>
            <w:vAlign w:val="center"/>
          </w:tcPr>
          <w:p w14:paraId="15E06FF6" w14:textId="77777777" w:rsidR="00665B32" w:rsidRDefault="00665B32" w:rsidP="00FF323B">
            <w:pPr>
              <w:spacing w:after="0"/>
              <w:rPr>
                <w:rFonts w:ascii="Times New Roman" w:hAnsi="Times New Roman"/>
                <w:sz w:val="24"/>
                <w:szCs w:val="24"/>
              </w:rPr>
            </w:pPr>
            <w:r>
              <w:rPr>
                <w:rFonts w:ascii="Times New Roman" w:hAnsi="Times New Roman"/>
                <w:sz w:val="24"/>
                <w:szCs w:val="24"/>
              </w:rPr>
              <w:t xml:space="preserve">01 Imprimante laser multifonction </w:t>
            </w:r>
          </w:p>
          <w:p w14:paraId="5E33EE7B" w14:textId="77777777" w:rsidR="00665B32" w:rsidRPr="00F30D65" w:rsidRDefault="00665B32" w:rsidP="00FF323B">
            <w:pPr>
              <w:spacing w:after="0"/>
              <w:rPr>
                <w:rFonts w:ascii="Times New Roman" w:hAnsi="Times New Roman"/>
                <w:sz w:val="24"/>
                <w:szCs w:val="24"/>
              </w:rPr>
            </w:pPr>
            <w:r>
              <w:rPr>
                <w:rFonts w:ascii="Times New Roman" w:hAnsi="Times New Roman"/>
                <w:sz w:val="24"/>
                <w:szCs w:val="24"/>
              </w:rPr>
              <w:t>01 Imprimante jet d’encre</w:t>
            </w:r>
          </w:p>
        </w:tc>
      </w:tr>
      <w:tr w:rsidR="00665B32" w:rsidRPr="00F30D65" w14:paraId="0C476082"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98" w:type="pct"/>
            <w:gridSpan w:val="2"/>
          </w:tcPr>
          <w:p w14:paraId="7CFFA5F0" w14:textId="77777777" w:rsidR="00665B32" w:rsidRPr="00F30D65" w:rsidRDefault="00665B32" w:rsidP="00FF323B">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2128" w:type="pct"/>
            <w:gridSpan w:val="7"/>
          </w:tcPr>
          <w:p w14:paraId="768DEB9C"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Convention sous forme de marché</w:t>
            </w:r>
          </w:p>
        </w:tc>
        <w:tc>
          <w:tcPr>
            <w:tcW w:w="1474" w:type="pct"/>
            <w:gridSpan w:val="2"/>
          </w:tcPr>
          <w:p w14:paraId="3D94B097"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Convention sous forme de marché</w:t>
            </w:r>
          </w:p>
        </w:tc>
      </w:tr>
      <w:tr w:rsidR="00665B32" w:rsidRPr="00F30D65" w14:paraId="3C5D9DD6"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98" w:type="pct"/>
            <w:gridSpan w:val="2"/>
          </w:tcPr>
          <w:p w14:paraId="294E11ED" w14:textId="77777777" w:rsidR="00665B32" w:rsidRPr="00F30D65" w:rsidRDefault="00665B32" w:rsidP="00FF323B">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2128" w:type="pct"/>
            <w:gridSpan w:val="7"/>
          </w:tcPr>
          <w:p w14:paraId="33127B81"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Consultation de prix par voie d’affichage de dix jours</w:t>
            </w:r>
          </w:p>
        </w:tc>
        <w:tc>
          <w:tcPr>
            <w:tcW w:w="1474" w:type="pct"/>
            <w:gridSpan w:val="2"/>
          </w:tcPr>
          <w:p w14:paraId="6718C580"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Consultation de prix par voie d’affichage de dix jours</w:t>
            </w:r>
          </w:p>
        </w:tc>
      </w:tr>
      <w:tr w:rsidR="00665B32" w:rsidRPr="00F30D65" w14:paraId="1D85D9BD"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98" w:type="pct"/>
            <w:gridSpan w:val="2"/>
          </w:tcPr>
          <w:p w14:paraId="6E7CE884" w14:textId="77777777" w:rsidR="00665B32" w:rsidRPr="00F30D65" w:rsidRDefault="00665B32" w:rsidP="00FF323B">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2128" w:type="pct"/>
            <w:gridSpan w:val="7"/>
          </w:tcPr>
          <w:p w14:paraId="48F0FE9F"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 xml:space="preserve">Néant </w:t>
            </w:r>
          </w:p>
        </w:tc>
        <w:tc>
          <w:tcPr>
            <w:tcW w:w="1474" w:type="pct"/>
            <w:gridSpan w:val="2"/>
          </w:tcPr>
          <w:p w14:paraId="6064FE8A" w14:textId="77777777" w:rsidR="00665B32" w:rsidRPr="00F30D65" w:rsidRDefault="00665B32" w:rsidP="00FF323B">
            <w:pPr>
              <w:spacing w:after="0"/>
              <w:jc w:val="both"/>
              <w:rPr>
                <w:rFonts w:ascii="Times New Roman" w:hAnsi="Times New Roman"/>
                <w:sz w:val="24"/>
                <w:szCs w:val="24"/>
              </w:rPr>
            </w:pPr>
          </w:p>
        </w:tc>
      </w:tr>
      <w:tr w:rsidR="00665B32" w:rsidRPr="00F30D65" w14:paraId="34B4BAFE"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98" w:type="pct"/>
            <w:gridSpan w:val="2"/>
          </w:tcPr>
          <w:p w14:paraId="32FEE6D3" w14:textId="77777777" w:rsidR="00665B32" w:rsidRPr="00F30D65" w:rsidRDefault="00665B32" w:rsidP="00FF323B">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2128" w:type="pct"/>
            <w:gridSpan w:val="7"/>
          </w:tcPr>
          <w:p w14:paraId="77EA0B35"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Néant</w:t>
            </w:r>
          </w:p>
        </w:tc>
        <w:tc>
          <w:tcPr>
            <w:tcW w:w="1474" w:type="pct"/>
            <w:gridSpan w:val="2"/>
          </w:tcPr>
          <w:p w14:paraId="68BCF94C" w14:textId="77777777" w:rsidR="00665B32" w:rsidRPr="00F30D65" w:rsidRDefault="00665B32" w:rsidP="00FF323B">
            <w:pPr>
              <w:spacing w:after="0"/>
              <w:jc w:val="both"/>
              <w:rPr>
                <w:rFonts w:ascii="Times New Roman" w:hAnsi="Times New Roman"/>
                <w:sz w:val="24"/>
                <w:szCs w:val="24"/>
              </w:rPr>
            </w:pPr>
          </w:p>
        </w:tc>
      </w:tr>
      <w:tr w:rsidR="00665B32" w:rsidRPr="00F30D65" w14:paraId="1F262BA7"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98" w:type="pct"/>
            <w:gridSpan w:val="2"/>
          </w:tcPr>
          <w:p w14:paraId="147668B6" w14:textId="77777777" w:rsidR="00665B32" w:rsidRPr="00F30D65" w:rsidRDefault="00665B32" w:rsidP="00FF323B">
            <w:pPr>
              <w:spacing w:after="0"/>
              <w:jc w:val="both"/>
              <w:rPr>
                <w:rFonts w:ascii="Times New Roman" w:hAnsi="Times New Roman"/>
                <w:noProof/>
                <w:sz w:val="24"/>
                <w:szCs w:val="24"/>
              </w:rPr>
            </w:pPr>
            <w:r w:rsidRPr="00F30D65">
              <w:rPr>
                <w:rFonts w:ascii="Times New Roman" w:hAnsi="Times New Roman"/>
                <w:noProof/>
                <w:sz w:val="24"/>
                <w:szCs w:val="24"/>
              </w:rPr>
              <w:t>Mécanismes de revue</w:t>
            </w:r>
          </w:p>
        </w:tc>
        <w:tc>
          <w:tcPr>
            <w:tcW w:w="2128" w:type="pct"/>
            <w:gridSpan w:val="7"/>
          </w:tcPr>
          <w:p w14:paraId="1D9BB7B4" w14:textId="77777777" w:rsidR="00665B32" w:rsidRPr="00F30D65" w:rsidRDefault="00665B32" w:rsidP="00FF323B">
            <w:pPr>
              <w:autoSpaceDE w:val="0"/>
              <w:autoSpaceDN w:val="0"/>
              <w:adjustRightInd w:val="0"/>
              <w:spacing w:after="0"/>
              <w:jc w:val="both"/>
              <w:rPr>
                <w:rFonts w:ascii="Times New Roman" w:hAnsi="Times New Roman"/>
                <w:sz w:val="24"/>
                <w:szCs w:val="24"/>
              </w:rPr>
            </w:pPr>
          </w:p>
        </w:tc>
        <w:tc>
          <w:tcPr>
            <w:tcW w:w="1474" w:type="pct"/>
            <w:gridSpan w:val="2"/>
          </w:tcPr>
          <w:p w14:paraId="79E346F5" w14:textId="77777777" w:rsidR="00665B32" w:rsidRPr="00F30D65" w:rsidRDefault="00665B32" w:rsidP="00FF323B">
            <w:pPr>
              <w:spacing w:after="0"/>
              <w:jc w:val="both"/>
              <w:rPr>
                <w:rFonts w:ascii="Times New Roman" w:hAnsi="Times New Roman"/>
                <w:sz w:val="24"/>
                <w:szCs w:val="24"/>
              </w:rPr>
            </w:pPr>
          </w:p>
        </w:tc>
      </w:tr>
      <w:tr w:rsidR="00665B32" w:rsidRPr="005E4499" w14:paraId="4B7556F4"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166568E2"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Etapes et dates du processus pour l’acquisition des biens et des travaux</w:t>
            </w:r>
          </w:p>
        </w:tc>
      </w:tr>
      <w:tr w:rsidR="00665B32" w:rsidRPr="005E4499" w14:paraId="53F24113"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6F95B8F6" w14:textId="77777777" w:rsidR="00665B32" w:rsidRPr="005E4499" w:rsidRDefault="00665B32" w:rsidP="00FF323B">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Principales étapes</w:t>
            </w:r>
          </w:p>
        </w:tc>
        <w:tc>
          <w:tcPr>
            <w:tcW w:w="737" w:type="pct"/>
            <w:gridSpan w:val="3"/>
            <w:shd w:val="clear" w:color="auto" w:fill="auto"/>
          </w:tcPr>
          <w:p w14:paraId="5DE5ABE7" w14:textId="77777777" w:rsidR="00665B32" w:rsidRPr="005E4499" w:rsidRDefault="00665B32" w:rsidP="00FF323B">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588" w:type="pct"/>
            <w:gridSpan w:val="3"/>
            <w:shd w:val="clear" w:color="auto" w:fill="auto"/>
          </w:tcPr>
          <w:p w14:paraId="4F00A48B" w14:textId="77777777" w:rsidR="00665B32" w:rsidRPr="005E4499" w:rsidRDefault="00665B32" w:rsidP="00FF323B">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500" w:type="pct"/>
            <w:gridSpan w:val="4"/>
            <w:shd w:val="clear" w:color="auto" w:fill="auto"/>
          </w:tcPr>
          <w:p w14:paraId="66B54A5A" w14:textId="77777777" w:rsidR="00665B32" w:rsidRPr="005E4499" w:rsidRDefault="00665B32" w:rsidP="00FF323B">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665B32" w:rsidRPr="005E4499" w14:paraId="1EBC18E1"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0FB762B4"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 xml:space="preserve">Préparation complète du DAO et de l’avis </w:t>
            </w:r>
            <w:r w:rsidRPr="005E4499">
              <w:rPr>
                <w:rFonts w:ascii="Times New Roman" w:hAnsi="Times New Roman"/>
                <w:noProof/>
                <w:kern w:val="2"/>
                <w:sz w:val="24"/>
                <w:szCs w:val="24"/>
              </w:rPr>
              <w:lastRenderedPageBreak/>
              <w:t>d’appel d’offres</w:t>
            </w:r>
          </w:p>
        </w:tc>
        <w:tc>
          <w:tcPr>
            <w:tcW w:w="737" w:type="pct"/>
            <w:gridSpan w:val="3"/>
            <w:shd w:val="clear" w:color="auto" w:fill="auto"/>
          </w:tcPr>
          <w:p w14:paraId="09523CFB"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32FA1564"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3F137D9D"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Absence de la garantie de soumission et de bonne execution dans le dossier</w:t>
            </w:r>
          </w:p>
          <w:p w14:paraId="69C6B32B"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lastRenderedPageBreak/>
              <w:t>Aabsence de critère additionnel pour calculer le coût de remplacement des consommables</w:t>
            </w:r>
          </w:p>
          <w:p w14:paraId="06D46F3D"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Distributeur agrée par le constructeur</w:t>
            </w:r>
          </w:p>
        </w:tc>
      </w:tr>
      <w:tr w:rsidR="00665B32" w:rsidRPr="005E4499" w14:paraId="2750BD8F"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31133F8A"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Numéro de l’appel d’offres</w:t>
            </w:r>
          </w:p>
        </w:tc>
        <w:tc>
          <w:tcPr>
            <w:tcW w:w="737" w:type="pct"/>
            <w:gridSpan w:val="3"/>
            <w:shd w:val="clear" w:color="auto" w:fill="auto"/>
          </w:tcPr>
          <w:p w14:paraId="4A7955C4"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12/04/23</w:t>
            </w:r>
          </w:p>
        </w:tc>
        <w:tc>
          <w:tcPr>
            <w:tcW w:w="588" w:type="pct"/>
            <w:gridSpan w:val="3"/>
            <w:shd w:val="clear" w:color="auto" w:fill="auto"/>
          </w:tcPr>
          <w:p w14:paraId="2BDC28BB"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19/04/23</w:t>
            </w:r>
          </w:p>
        </w:tc>
        <w:tc>
          <w:tcPr>
            <w:tcW w:w="2500" w:type="pct"/>
            <w:gridSpan w:val="4"/>
            <w:shd w:val="clear" w:color="auto" w:fill="auto"/>
          </w:tcPr>
          <w:p w14:paraId="38135052"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01-2023/MICC/PRMP/PAISF/ACO</w:t>
            </w:r>
          </w:p>
          <w:p w14:paraId="57FD3114"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L’avis est publié à l’ARMP que le 28/04/23</w:t>
            </w:r>
          </w:p>
        </w:tc>
      </w:tr>
      <w:tr w:rsidR="00665B32" w:rsidRPr="005E4499" w14:paraId="43635DB7"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5F84E300"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737" w:type="pct"/>
            <w:gridSpan w:val="3"/>
            <w:shd w:val="clear" w:color="auto" w:fill="auto"/>
          </w:tcPr>
          <w:p w14:paraId="08055EDB"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25/04/23</w:t>
            </w:r>
          </w:p>
        </w:tc>
        <w:tc>
          <w:tcPr>
            <w:tcW w:w="588" w:type="pct"/>
            <w:gridSpan w:val="3"/>
            <w:shd w:val="clear" w:color="auto" w:fill="auto"/>
          </w:tcPr>
          <w:p w14:paraId="5114A198"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04/05/23 à 10H</w:t>
            </w:r>
          </w:p>
        </w:tc>
        <w:tc>
          <w:tcPr>
            <w:tcW w:w="2500" w:type="pct"/>
            <w:gridSpan w:val="4"/>
            <w:shd w:val="clear" w:color="auto" w:fill="auto"/>
          </w:tcPr>
          <w:p w14:paraId="1F881A3D" w14:textId="77777777" w:rsidR="00665B32" w:rsidRPr="005E4499" w:rsidRDefault="00665B32" w:rsidP="00FF323B">
            <w:pPr>
              <w:spacing w:after="0"/>
              <w:rPr>
                <w:rFonts w:ascii="Times New Roman" w:hAnsi="Times New Roman"/>
                <w:noProof/>
                <w:kern w:val="2"/>
                <w:sz w:val="24"/>
                <w:szCs w:val="24"/>
              </w:rPr>
            </w:pPr>
          </w:p>
        </w:tc>
      </w:tr>
      <w:tr w:rsidR="00665B32" w:rsidRPr="005E4499" w14:paraId="19EA0E6C"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560F213A"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Ouverture des offres</w:t>
            </w:r>
          </w:p>
        </w:tc>
        <w:tc>
          <w:tcPr>
            <w:tcW w:w="737" w:type="pct"/>
            <w:gridSpan w:val="3"/>
            <w:shd w:val="clear" w:color="auto" w:fill="auto"/>
          </w:tcPr>
          <w:p w14:paraId="1D7A8F8E"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25/04/23</w:t>
            </w:r>
          </w:p>
        </w:tc>
        <w:tc>
          <w:tcPr>
            <w:tcW w:w="588" w:type="pct"/>
            <w:gridSpan w:val="3"/>
            <w:shd w:val="clear" w:color="auto" w:fill="auto"/>
          </w:tcPr>
          <w:p w14:paraId="01E1FA21"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04/05/23 à 10H</w:t>
            </w:r>
          </w:p>
        </w:tc>
        <w:tc>
          <w:tcPr>
            <w:tcW w:w="2500" w:type="pct"/>
            <w:gridSpan w:val="4"/>
            <w:shd w:val="clear" w:color="auto" w:fill="auto"/>
          </w:tcPr>
          <w:p w14:paraId="554578A9"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Membre de la CAO  suivant Décision N° 004/2023/MICC/PRMP du 06/04/23:</w:t>
            </w:r>
          </w:p>
          <w:p w14:paraId="6532DFD5"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RASOLOMALALATIANA IHOBY</w:t>
            </w:r>
          </w:p>
          <w:p w14:paraId="6BC1E98F"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RATOVOHERIMALALA VOLOLONIAINA</w:t>
            </w:r>
          </w:p>
          <w:p w14:paraId="092A0478"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MALANTONIAINA MIORA</w:t>
            </w:r>
          </w:p>
          <w:p w14:paraId="2BFA2A44"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RAMANANTSALAMA NIRINA</w:t>
            </w:r>
          </w:p>
          <w:p w14:paraId="37342ECC"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ARINIAINA ANITA</w:t>
            </w:r>
          </w:p>
          <w:p w14:paraId="67F41582"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 PV d’ouverture des plis est fait par lot mais non pas pour la Totalité des deux (02) lots, présidé par la PRMP : ANDRIAMASY RANDRASOA MARIE ESTELLE</w:t>
            </w:r>
          </w:p>
        </w:tc>
      </w:tr>
      <w:tr w:rsidR="00665B32" w:rsidRPr="005E4499" w14:paraId="2AA5997D"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4337F1D1"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737" w:type="pct"/>
            <w:gridSpan w:val="3"/>
            <w:shd w:val="clear" w:color="auto" w:fill="auto"/>
          </w:tcPr>
          <w:p w14:paraId="5444BBB0"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6BE123D4"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Non Daté</w:t>
            </w:r>
          </w:p>
        </w:tc>
        <w:tc>
          <w:tcPr>
            <w:tcW w:w="2500" w:type="pct"/>
            <w:gridSpan w:val="4"/>
            <w:shd w:val="clear" w:color="auto" w:fill="auto"/>
          </w:tcPr>
          <w:p w14:paraId="37287480"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Les spécifications techniques proposées par le candidat est copie cnforme à celles demandées par l’AC, et la CAO ne fait pas de demande d’eclaircissement en le demandant la catalogue de l’article.</w:t>
            </w:r>
          </w:p>
          <w:p w14:paraId="260A2F57"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La CAO ne fait pas de la vérification de l’autheniticité du document qui  certifie que le candidat était autorisé par le fabricant de distribué ces articles.(Société TRADE AID COMPUTER LLC, BUR DUBAI 89 Street Alkazar UAE)</w:t>
            </w:r>
          </w:p>
          <w:p w14:paraId="6FC6D21A"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 rapport est signé par un rapporteur et les membres.</w:t>
            </w:r>
          </w:p>
          <w:p w14:paraId="397723CF"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 PV de validation du rapport d’évaluation des offres n’est pas daté</w:t>
            </w:r>
          </w:p>
        </w:tc>
      </w:tr>
      <w:tr w:rsidR="00665B32" w:rsidRPr="005E4499" w14:paraId="7A0339F5"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2DFE095B"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Demande d’avis de la CM sur le rapport</w:t>
            </w:r>
          </w:p>
        </w:tc>
        <w:tc>
          <w:tcPr>
            <w:tcW w:w="737" w:type="pct"/>
            <w:gridSpan w:val="3"/>
            <w:shd w:val="clear" w:color="auto" w:fill="auto"/>
          </w:tcPr>
          <w:p w14:paraId="05B9C3B3"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4295631F"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780885D5"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Contrôle a posteriori</w:t>
            </w:r>
          </w:p>
        </w:tc>
      </w:tr>
      <w:tr w:rsidR="00665B32" w:rsidRPr="005E4499" w14:paraId="1F9094C3"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68D35653"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 xml:space="preserve">Contrat signé </w:t>
            </w:r>
          </w:p>
        </w:tc>
        <w:tc>
          <w:tcPr>
            <w:tcW w:w="737" w:type="pct"/>
            <w:gridSpan w:val="3"/>
            <w:shd w:val="clear" w:color="auto" w:fill="auto"/>
          </w:tcPr>
          <w:p w14:paraId="0EA3A4C4"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36F4BB49"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16/05/23</w:t>
            </w:r>
          </w:p>
        </w:tc>
        <w:tc>
          <w:tcPr>
            <w:tcW w:w="2500" w:type="pct"/>
            <w:gridSpan w:val="4"/>
            <w:shd w:val="clear" w:color="auto" w:fill="auto"/>
          </w:tcPr>
          <w:p w14:paraId="65C1AF51"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Décision d’attribution N°01/23-MICC/PRMP/PAISF/ACO du 06/05/23</w:t>
            </w:r>
          </w:p>
          <w:p w14:paraId="526FA16C"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Avis d’attribution publié le 24/05/23</w:t>
            </w:r>
          </w:p>
        </w:tc>
      </w:tr>
      <w:tr w:rsidR="00665B32" w:rsidRPr="005E4499" w14:paraId="1AD34242"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08A7BF3B"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Contrat approuvé/signature</w:t>
            </w:r>
          </w:p>
        </w:tc>
        <w:tc>
          <w:tcPr>
            <w:tcW w:w="737" w:type="pct"/>
            <w:gridSpan w:val="3"/>
            <w:shd w:val="clear" w:color="auto" w:fill="auto"/>
          </w:tcPr>
          <w:p w14:paraId="265FEB5D"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48D519B7"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24/05/23</w:t>
            </w:r>
          </w:p>
        </w:tc>
        <w:tc>
          <w:tcPr>
            <w:tcW w:w="2500" w:type="pct"/>
            <w:gridSpan w:val="4"/>
            <w:shd w:val="clear" w:color="auto" w:fill="auto"/>
          </w:tcPr>
          <w:p w14:paraId="32484D89" w14:textId="77777777" w:rsidR="00665B32" w:rsidRPr="00887AF8"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 Coordonnateur du projet approuve le contrat le 24/05/23</w:t>
            </w:r>
          </w:p>
        </w:tc>
      </w:tr>
      <w:tr w:rsidR="00665B32" w:rsidRPr="005E4499" w14:paraId="31C676D6"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35A1AE60"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Plainte sur le processus</w:t>
            </w:r>
          </w:p>
        </w:tc>
        <w:tc>
          <w:tcPr>
            <w:tcW w:w="737" w:type="pct"/>
            <w:gridSpan w:val="3"/>
            <w:shd w:val="clear" w:color="auto" w:fill="auto"/>
          </w:tcPr>
          <w:p w14:paraId="16AB6EE5"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49CA0EBF"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67A4A122"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665B32" w:rsidRPr="005E4499" w14:paraId="08C589D4"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25C9AF49"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 xml:space="preserve">Avenants au contrat, </w:t>
            </w:r>
            <w:r w:rsidRPr="005E4499">
              <w:rPr>
                <w:rFonts w:ascii="Times New Roman" w:hAnsi="Times New Roman"/>
                <w:noProof/>
                <w:kern w:val="2"/>
                <w:sz w:val="24"/>
                <w:szCs w:val="24"/>
              </w:rPr>
              <w:lastRenderedPageBreak/>
              <w:t>le cas échéant</w:t>
            </w:r>
          </w:p>
        </w:tc>
        <w:tc>
          <w:tcPr>
            <w:tcW w:w="737" w:type="pct"/>
            <w:gridSpan w:val="3"/>
            <w:shd w:val="clear" w:color="auto" w:fill="auto"/>
          </w:tcPr>
          <w:p w14:paraId="45563832"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17B6A43E"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54C79C57"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665B32" w:rsidRPr="005E4499" w14:paraId="4D1FDF8F"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1D4543CA"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Garantie de bonne exécution</w:t>
            </w:r>
          </w:p>
        </w:tc>
        <w:tc>
          <w:tcPr>
            <w:tcW w:w="737" w:type="pct"/>
            <w:gridSpan w:val="3"/>
            <w:shd w:val="clear" w:color="auto" w:fill="auto"/>
          </w:tcPr>
          <w:p w14:paraId="05465196"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75B4999E"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2C763018" w14:textId="77777777" w:rsidR="00665B32" w:rsidRPr="00B82E53"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665B32" w:rsidRPr="005E4499" w14:paraId="2A794323"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5AD05ECB"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Garantie d’avance</w:t>
            </w:r>
          </w:p>
        </w:tc>
        <w:tc>
          <w:tcPr>
            <w:tcW w:w="737" w:type="pct"/>
            <w:gridSpan w:val="3"/>
            <w:shd w:val="clear" w:color="auto" w:fill="auto"/>
          </w:tcPr>
          <w:p w14:paraId="06D17687"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2CBCD849"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63C227AF"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 xml:space="preserve">NEANT </w:t>
            </w:r>
          </w:p>
        </w:tc>
      </w:tr>
      <w:tr w:rsidR="00665B32" w:rsidRPr="005E4499" w14:paraId="60A9EC1D"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09115209"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Paiements</w:t>
            </w:r>
          </w:p>
        </w:tc>
        <w:tc>
          <w:tcPr>
            <w:tcW w:w="737" w:type="pct"/>
            <w:gridSpan w:val="3"/>
            <w:shd w:val="clear" w:color="auto" w:fill="auto"/>
          </w:tcPr>
          <w:p w14:paraId="7884DF36"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1C740072"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23/06/23</w:t>
            </w:r>
          </w:p>
        </w:tc>
        <w:tc>
          <w:tcPr>
            <w:tcW w:w="2500" w:type="pct"/>
            <w:gridSpan w:val="4"/>
            <w:shd w:val="clear" w:color="auto" w:fill="auto"/>
          </w:tcPr>
          <w:p w14:paraId="2941E98F"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Virement bancaire</w:t>
            </w:r>
          </w:p>
        </w:tc>
      </w:tr>
      <w:tr w:rsidR="00665B32" w:rsidRPr="005E4499" w14:paraId="4B3CB51F"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71D3F437"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Validation et date d’achèvement/de livraison</w:t>
            </w:r>
          </w:p>
        </w:tc>
        <w:tc>
          <w:tcPr>
            <w:tcW w:w="737" w:type="pct"/>
            <w:gridSpan w:val="3"/>
            <w:shd w:val="clear" w:color="auto" w:fill="auto"/>
          </w:tcPr>
          <w:p w14:paraId="6B4CE075"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7F4BD9B8"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07/06/23</w:t>
            </w:r>
          </w:p>
        </w:tc>
        <w:tc>
          <w:tcPr>
            <w:tcW w:w="2500" w:type="pct"/>
            <w:gridSpan w:val="4"/>
            <w:shd w:val="clear" w:color="auto" w:fill="auto"/>
          </w:tcPr>
          <w:p w14:paraId="1BEC535E"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Délai de livraison contractuelle : 10 jours</w:t>
            </w:r>
          </w:p>
          <w:p w14:paraId="544709CD"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Date de l’OS : 30/05/23</w:t>
            </w:r>
          </w:p>
          <w:p w14:paraId="444FD058"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 20/05/23 la PRMP fait une Décision N° 006/2023/MICC portant nomination des membres de la commission de réception dont :</w:t>
            </w:r>
          </w:p>
          <w:p w14:paraId="44F895C3"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Président : ANDRIAMASY RANDRASOA MARIE ESTELLE</w:t>
            </w:r>
          </w:p>
          <w:p w14:paraId="0F9632DC"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Membres :</w:t>
            </w:r>
          </w:p>
          <w:p w14:paraId="1029CD4F" w14:textId="77777777" w:rsidR="00665B32" w:rsidRPr="00EA2645" w:rsidRDefault="00665B32" w:rsidP="00FF323B">
            <w:pPr>
              <w:spacing w:after="0"/>
              <w:rPr>
                <w:rFonts w:ascii="Times New Roman" w:hAnsi="Times New Roman"/>
                <w:noProof/>
                <w:kern w:val="2"/>
                <w:sz w:val="24"/>
                <w:szCs w:val="24"/>
                <w:lang w:val="en-US"/>
              </w:rPr>
            </w:pPr>
            <w:r w:rsidRPr="00EA2645">
              <w:rPr>
                <w:rFonts w:ascii="Times New Roman" w:hAnsi="Times New Roman"/>
                <w:noProof/>
                <w:kern w:val="2"/>
                <w:sz w:val="24"/>
                <w:szCs w:val="24"/>
                <w:lang w:val="en-US"/>
              </w:rPr>
              <w:t>RAKOTOMAHAROHASINA ONY FELAMANANTSOA</w:t>
            </w:r>
          </w:p>
          <w:p w14:paraId="2EB609B2" w14:textId="77777777" w:rsidR="00665B32" w:rsidRPr="00EA2645" w:rsidRDefault="00665B32" w:rsidP="00FF323B">
            <w:pPr>
              <w:spacing w:after="0"/>
              <w:rPr>
                <w:rFonts w:ascii="Times New Roman" w:hAnsi="Times New Roman"/>
                <w:noProof/>
                <w:kern w:val="2"/>
                <w:sz w:val="24"/>
                <w:szCs w:val="24"/>
                <w:lang w:val="en-US"/>
              </w:rPr>
            </w:pPr>
            <w:r w:rsidRPr="00EA2645">
              <w:rPr>
                <w:rFonts w:ascii="Times New Roman" w:hAnsi="Times New Roman"/>
                <w:noProof/>
                <w:kern w:val="2"/>
                <w:sz w:val="24"/>
                <w:szCs w:val="24"/>
                <w:lang w:val="en-US"/>
              </w:rPr>
              <w:t>RAZAFINANTOANINA ONJANIAINA TIANA</w:t>
            </w:r>
          </w:p>
          <w:p w14:paraId="189EBBC5" w14:textId="77777777" w:rsidR="00665B32"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RAHARISOA RABODO OLGA</w:t>
            </w:r>
          </w:p>
          <w:p w14:paraId="1C9640B2"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Les personnels du projet sont des observateurs pendant la réception suivant le PV de réception en date du 07/06/23.</w:t>
            </w:r>
          </w:p>
        </w:tc>
      </w:tr>
      <w:tr w:rsidR="00665B32" w:rsidRPr="005E4499" w14:paraId="24B11DF9"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72FD3289"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Prix unitaires conformes aux prix du marché</w:t>
            </w:r>
          </w:p>
        </w:tc>
        <w:tc>
          <w:tcPr>
            <w:tcW w:w="737" w:type="pct"/>
            <w:gridSpan w:val="3"/>
            <w:shd w:val="clear" w:color="auto" w:fill="auto"/>
          </w:tcPr>
          <w:p w14:paraId="7688AE86"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749C3526"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27AFF75B"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Absence de vérification de la moralité des prix</w:t>
            </w:r>
          </w:p>
        </w:tc>
      </w:tr>
      <w:tr w:rsidR="00665B32" w:rsidRPr="005E4499" w14:paraId="04972F4F"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39D7B0F9"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Archivage des documents</w:t>
            </w:r>
          </w:p>
        </w:tc>
        <w:tc>
          <w:tcPr>
            <w:tcW w:w="737" w:type="pct"/>
            <w:gridSpan w:val="3"/>
            <w:shd w:val="clear" w:color="auto" w:fill="auto"/>
          </w:tcPr>
          <w:p w14:paraId="22AD204B"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66BC9CEF"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6CDD65CC" w14:textId="77777777" w:rsidR="00665B32" w:rsidRPr="005E4499" w:rsidRDefault="00665B32" w:rsidP="00FF323B">
            <w:pPr>
              <w:spacing w:after="0"/>
              <w:rPr>
                <w:rFonts w:ascii="Times New Roman" w:hAnsi="Times New Roman"/>
                <w:noProof/>
                <w:kern w:val="2"/>
                <w:sz w:val="24"/>
                <w:szCs w:val="24"/>
              </w:rPr>
            </w:pPr>
            <w:r>
              <w:rPr>
                <w:rFonts w:ascii="Times New Roman" w:hAnsi="Times New Roman"/>
                <w:noProof/>
                <w:kern w:val="2"/>
                <w:sz w:val="24"/>
                <w:szCs w:val="24"/>
              </w:rPr>
              <w:t>Les documents sont archivés auprès de l’organe de la commande publique du Ministère, seule les dossiers de paiement sont disponible au projet</w:t>
            </w:r>
          </w:p>
        </w:tc>
      </w:tr>
      <w:tr w:rsidR="00665B32" w:rsidRPr="005E4499" w14:paraId="408C3E0C"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36FEA844" w14:textId="77777777" w:rsidR="00665B32" w:rsidRPr="005E4499" w:rsidRDefault="00665B32" w:rsidP="00FF323B">
            <w:pPr>
              <w:spacing w:after="0"/>
              <w:rPr>
                <w:rFonts w:ascii="Times New Roman" w:hAnsi="Times New Roman"/>
                <w:noProof/>
                <w:kern w:val="2"/>
                <w:sz w:val="24"/>
                <w:szCs w:val="24"/>
              </w:rPr>
            </w:pPr>
            <w:r w:rsidRPr="005E4499">
              <w:rPr>
                <w:rFonts w:ascii="Times New Roman" w:hAnsi="Times New Roman"/>
                <w:noProof/>
                <w:kern w:val="2"/>
                <w:sz w:val="24"/>
                <w:szCs w:val="24"/>
              </w:rPr>
              <w:t>Signaux d’alerte pour les pratiques prohibées</w:t>
            </w:r>
          </w:p>
        </w:tc>
        <w:tc>
          <w:tcPr>
            <w:tcW w:w="737" w:type="pct"/>
            <w:gridSpan w:val="3"/>
            <w:shd w:val="clear" w:color="auto" w:fill="auto"/>
          </w:tcPr>
          <w:p w14:paraId="628A05E1" w14:textId="77777777" w:rsidR="00665B32" w:rsidRPr="005E4499" w:rsidRDefault="00665B32" w:rsidP="00FF323B">
            <w:pPr>
              <w:spacing w:after="0"/>
              <w:rPr>
                <w:rFonts w:ascii="Times New Roman" w:hAnsi="Times New Roman"/>
                <w:noProof/>
                <w:kern w:val="2"/>
                <w:sz w:val="24"/>
                <w:szCs w:val="24"/>
              </w:rPr>
            </w:pPr>
          </w:p>
        </w:tc>
        <w:tc>
          <w:tcPr>
            <w:tcW w:w="588" w:type="pct"/>
            <w:gridSpan w:val="3"/>
            <w:shd w:val="clear" w:color="auto" w:fill="auto"/>
          </w:tcPr>
          <w:p w14:paraId="64106606" w14:textId="77777777" w:rsidR="00665B32" w:rsidRPr="005E4499" w:rsidRDefault="00665B32" w:rsidP="00FF323B">
            <w:pPr>
              <w:spacing w:after="0"/>
              <w:rPr>
                <w:rFonts w:ascii="Times New Roman" w:hAnsi="Times New Roman"/>
                <w:noProof/>
                <w:kern w:val="2"/>
                <w:sz w:val="24"/>
                <w:szCs w:val="24"/>
              </w:rPr>
            </w:pPr>
          </w:p>
        </w:tc>
        <w:tc>
          <w:tcPr>
            <w:tcW w:w="2500" w:type="pct"/>
            <w:gridSpan w:val="4"/>
            <w:shd w:val="clear" w:color="auto" w:fill="auto"/>
          </w:tcPr>
          <w:p w14:paraId="6426D37D" w14:textId="77777777" w:rsidR="00665B32" w:rsidRPr="005E4499" w:rsidRDefault="00665B32" w:rsidP="00FF323B">
            <w:pPr>
              <w:spacing w:after="0"/>
              <w:rPr>
                <w:rFonts w:ascii="Times New Roman" w:hAnsi="Times New Roman"/>
                <w:noProof/>
                <w:kern w:val="2"/>
                <w:sz w:val="24"/>
                <w:szCs w:val="24"/>
              </w:rPr>
            </w:pPr>
          </w:p>
        </w:tc>
      </w:tr>
      <w:tr w:rsidR="00665B32" w:rsidRPr="005E4499" w14:paraId="16C50881"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5F3531D1" w14:textId="77777777" w:rsidR="00665B32" w:rsidRPr="00687C9F" w:rsidRDefault="00665B32" w:rsidP="00FF323B">
            <w:pPr>
              <w:spacing w:after="0"/>
              <w:jc w:val="center"/>
              <w:rPr>
                <w:rFonts w:ascii="Times New Roman" w:hAnsi="Times New Roman"/>
                <w:b/>
                <w:noProof/>
                <w:kern w:val="2"/>
                <w:sz w:val="24"/>
                <w:szCs w:val="24"/>
              </w:rPr>
            </w:pPr>
            <w:r w:rsidRPr="00687C9F">
              <w:rPr>
                <w:rFonts w:ascii="Times New Roman" w:hAnsi="Times New Roman"/>
                <w:b/>
                <w:noProof/>
                <w:kern w:val="2"/>
                <w:sz w:val="24"/>
                <w:szCs w:val="24"/>
              </w:rPr>
              <w:t>COUTS DES CONTRATS</w:t>
            </w:r>
          </w:p>
        </w:tc>
      </w:tr>
      <w:tr w:rsidR="00665B32" w:rsidRPr="00F30D65" w14:paraId="41AAEE34"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31" w:type="pct"/>
            <w:gridSpan w:val="8"/>
            <w:tcBorders>
              <w:top w:val="nil"/>
              <w:left w:val="nil"/>
            </w:tcBorders>
          </w:tcPr>
          <w:p w14:paraId="1FE3EDB8" w14:textId="77777777" w:rsidR="00665B32" w:rsidRPr="00F30D65" w:rsidRDefault="00665B32" w:rsidP="00FF323B">
            <w:pPr>
              <w:spacing w:after="0"/>
              <w:jc w:val="both"/>
              <w:rPr>
                <w:rFonts w:ascii="Times New Roman" w:hAnsi="Times New Roman"/>
                <w:b/>
                <w:noProof/>
                <w:sz w:val="24"/>
                <w:szCs w:val="24"/>
              </w:rPr>
            </w:pPr>
          </w:p>
        </w:tc>
        <w:tc>
          <w:tcPr>
            <w:tcW w:w="1029" w:type="pct"/>
            <w:gridSpan w:val="2"/>
            <w:vAlign w:val="center"/>
          </w:tcPr>
          <w:p w14:paraId="06236FCF" w14:textId="77777777" w:rsidR="00665B32" w:rsidRPr="00F30D65" w:rsidRDefault="00665B32" w:rsidP="00FF323B">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40" w:type="pct"/>
            <w:vAlign w:val="center"/>
          </w:tcPr>
          <w:p w14:paraId="18850203" w14:textId="77777777" w:rsidR="00665B32" w:rsidRPr="00F30D65" w:rsidRDefault="00665B32" w:rsidP="00FF323B">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665B32" w:rsidRPr="00F30D65" w14:paraId="2629193C"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31" w:type="pct"/>
            <w:gridSpan w:val="8"/>
          </w:tcPr>
          <w:p w14:paraId="558114CF" w14:textId="77777777" w:rsidR="00665B32" w:rsidRPr="00F30D65" w:rsidRDefault="00665B32" w:rsidP="00FF323B">
            <w:pPr>
              <w:spacing w:after="0"/>
              <w:jc w:val="both"/>
              <w:rPr>
                <w:rFonts w:ascii="Times New Roman" w:hAnsi="Times New Roman"/>
                <w:bCs/>
                <w:noProof/>
                <w:sz w:val="24"/>
                <w:szCs w:val="24"/>
              </w:rPr>
            </w:pPr>
            <w:r>
              <w:rPr>
                <w:rFonts w:ascii="Times New Roman" w:hAnsi="Times New Roman"/>
                <w:bCs/>
                <w:noProof/>
                <w:sz w:val="24"/>
                <w:szCs w:val="24"/>
              </w:rPr>
              <w:t>T</w:t>
            </w:r>
            <w:r w:rsidRPr="00F30D65">
              <w:rPr>
                <w:rFonts w:ascii="Times New Roman" w:hAnsi="Times New Roman"/>
                <w:bCs/>
                <w:noProof/>
                <w:sz w:val="24"/>
                <w:szCs w:val="24"/>
              </w:rPr>
              <w:t>aux de change (si utilisé)</w:t>
            </w:r>
          </w:p>
        </w:tc>
        <w:tc>
          <w:tcPr>
            <w:tcW w:w="1029" w:type="pct"/>
            <w:gridSpan w:val="2"/>
            <w:vAlign w:val="center"/>
          </w:tcPr>
          <w:p w14:paraId="540833D2" w14:textId="77777777" w:rsidR="00665B32" w:rsidRPr="00F30D65" w:rsidRDefault="00665B32" w:rsidP="00FF323B">
            <w:pPr>
              <w:spacing w:after="0"/>
              <w:jc w:val="center"/>
              <w:rPr>
                <w:rFonts w:ascii="Times New Roman" w:hAnsi="Times New Roman"/>
                <w:sz w:val="24"/>
                <w:szCs w:val="24"/>
              </w:rPr>
            </w:pPr>
          </w:p>
        </w:tc>
        <w:tc>
          <w:tcPr>
            <w:tcW w:w="1340" w:type="pct"/>
            <w:vAlign w:val="center"/>
          </w:tcPr>
          <w:p w14:paraId="59B8EB56" w14:textId="77777777" w:rsidR="00665B32" w:rsidRPr="00F30D65" w:rsidRDefault="00665B32" w:rsidP="00FF323B">
            <w:pPr>
              <w:spacing w:after="0"/>
              <w:jc w:val="center"/>
              <w:rPr>
                <w:rFonts w:ascii="Times New Roman" w:hAnsi="Times New Roman"/>
                <w:sz w:val="24"/>
                <w:szCs w:val="24"/>
              </w:rPr>
            </w:pPr>
          </w:p>
        </w:tc>
      </w:tr>
      <w:tr w:rsidR="00665B32" w:rsidRPr="00F30D65" w14:paraId="5B70B6D2"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31" w:type="pct"/>
            <w:gridSpan w:val="8"/>
          </w:tcPr>
          <w:p w14:paraId="11B9E838" w14:textId="77777777" w:rsidR="00665B32" w:rsidRPr="00F30D65" w:rsidRDefault="00665B32" w:rsidP="00FF323B">
            <w:pPr>
              <w:spacing w:after="0"/>
              <w:jc w:val="both"/>
              <w:rPr>
                <w:rFonts w:ascii="Times New Roman" w:hAnsi="Times New Roman"/>
                <w:bCs/>
                <w:noProof/>
                <w:sz w:val="24"/>
                <w:szCs w:val="24"/>
              </w:rPr>
            </w:pPr>
            <w:r w:rsidRPr="00F30D65">
              <w:rPr>
                <w:rFonts w:ascii="Times New Roman" w:hAnsi="Times New Roman"/>
                <w:bCs/>
                <w:noProof/>
                <w:sz w:val="24"/>
                <w:szCs w:val="24"/>
              </w:rPr>
              <w:t>Prix du consultant ayant la meilleure combinaison technique et financière</w:t>
            </w:r>
          </w:p>
        </w:tc>
        <w:tc>
          <w:tcPr>
            <w:tcW w:w="1029" w:type="pct"/>
            <w:gridSpan w:val="2"/>
          </w:tcPr>
          <w:p w14:paraId="240E6285" w14:textId="77777777" w:rsidR="00665B32" w:rsidRPr="00F30D65" w:rsidRDefault="00665B32" w:rsidP="00FF323B">
            <w:pPr>
              <w:spacing w:after="0"/>
              <w:jc w:val="both"/>
              <w:rPr>
                <w:rFonts w:ascii="Times New Roman" w:hAnsi="Times New Roman"/>
                <w:sz w:val="24"/>
                <w:szCs w:val="24"/>
              </w:rPr>
            </w:pPr>
          </w:p>
        </w:tc>
        <w:tc>
          <w:tcPr>
            <w:tcW w:w="1340" w:type="pct"/>
          </w:tcPr>
          <w:p w14:paraId="56E6484E" w14:textId="77777777" w:rsidR="00665B32" w:rsidRPr="00F30D65" w:rsidRDefault="00665B32" w:rsidP="00FF323B">
            <w:pPr>
              <w:spacing w:after="0"/>
              <w:jc w:val="both"/>
              <w:rPr>
                <w:rFonts w:ascii="Times New Roman" w:hAnsi="Times New Roman"/>
                <w:sz w:val="24"/>
                <w:szCs w:val="24"/>
              </w:rPr>
            </w:pPr>
          </w:p>
        </w:tc>
      </w:tr>
      <w:tr w:rsidR="00665B32" w:rsidRPr="00F30D65" w14:paraId="4E1A0950"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31" w:type="pct"/>
            <w:gridSpan w:val="8"/>
          </w:tcPr>
          <w:p w14:paraId="0E227201" w14:textId="77777777" w:rsidR="00665B32" w:rsidRPr="00F30D65" w:rsidRDefault="00665B32" w:rsidP="00FF323B">
            <w:pPr>
              <w:spacing w:after="0"/>
              <w:jc w:val="both"/>
              <w:rPr>
                <w:rFonts w:ascii="Times New Roman" w:hAnsi="Times New Roman"/>
                <w:bCs/>
                <w:noProof/>
                <w:sz w:val="24"/>
                <w:szCs w:val="24"/>
              </w:rPr>
            </w:pPr>
            <w:r w:rsidRPr="00F30D65">
              <w:rPr>
                <w:rFonts w:ascii="Times New Roman" w:hAnsi="Times New Roman"/>
                <w:bCs/>
                <w:noProof/>
                <w:sz w:val="24"/>
                <w:szCs w:val="24"/>
              </w:rPr>
              <w:t>Valeur du contrat à l’attribution</w:t>
            </w:r>
          </w:p>
        </w:tc>
        <w:tc>
          <w:tcPr>
            <w:tcW w:w="1029" w:type="pct"/>
            <w:gridSpan w:val="2"/>
          </w:tcPr>
          <w:p w14:paraId="5A7C506D"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31 400 000</w:t>
            </w:r>
          </w:p>
        </w:tc>
        <w:tc>
          <w:tcPr>
            <w:tcW w:w="1340" w:type="pct"/>
          </w:tcPr>
          <w:p w14:paraId="6E264B0C"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93 000 000 pour les deux lots</w:t>
            </w:r>
          </w:p>
        </w:tc>
      </w:tr>
      <w:tr w:rsidR="00665B32" w:rsidRPr="00F30D65" w14:paraId="54B1C264"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31" w:type="pct"/>
            <w:gridSpan w:val="8"/>
          </w:tcPr>
          <w:p w14:paraId="57E428F0" w14:textId="77777777" w:rsidR="00665B32" w:rsidRPr="00F30D65" w:rsidRDefault="00665B32" w:rsidP="00FF323B">
            <w:pPr>
              <w:spacing w:after="0"/>
              <w:jc w:val="both"/>
              <w:rPr>
                <w:rFonts w:ascii="Times New Roman" w:hAnsi="Times New Roman"/>
                <w:bCs/>
                <w:noProof/>
                <w:sz w:val="24"/>
                <w:szCs w:val="24"/>
              </w:rPr>
            </w:pPr>
            <w:r w:rsidRPr="00F30D65">
              <w:rPr>
                <w:rFonts w:ascii="Times New Roman" w:hAnsi="Times New Roman"/>
                <w:bCs/>
                <w:noProof/>
                <w:sz w:val="24"/>
                <w:szCs w:val="24"/>
              </w:rPr>
              <w:t>Négociation du contrat</w:t>
            </w:r>
          </w:p>
        </w:tc>
        <w:tc>
          <w:tcPr>
            <w:tcW w:w="1029" w:type="pct"/>
            <w:gridSpan w:val="2"/>
          </w:tcPr>
          <w:p w14:paraId="67036816" w14:textId="77777777" w:rsidR="00665B32" w:rsidRPr="00F30D65" w:rsidRDefault="00665B32" w:rsidP="00FF323B">
            <w:pPr>
              <w:spacing w:after="0"/>
              <w:jc w:val="both"/>
              <w:rPr>
                <w:rFonts w:ascii="Times New Roman" w:hAnsi="Times New Roman"/>
                <w:sz w:val="24"/>
                <w:szCs w:val="24"/>
              </w:rPr>
            </w:pPr>
          </w:p>
        </w:tc>
        <w:tc>
          <w:tcPr>
            <w:tcW w:w="1340" w:type="pct"/>
          </w:tcPr>
          <w:p w14:paraId="08BCF939" w14:textId="77777777" w:rsidR="00665B32" w:rsidRPr="00F30D65" w:rsidRDefault="00665B32" w:rsidP="00FF323B">
            <w:pPr>
              <w:spacing w:after="0"/>
              <w:jc w:val="both"/>
              <w:rPr>
                <w:rFonts w:ascii="Times New Roman" w:hAnsi="Times New Roman"/>
                <w:sz w:val="24"/>
                <w:szCs w:val="24"/>
              </w:rPr>
            </w:pPr>
          </w:p>
        </w:tc>
      </w:tr>
      <w:tr w:rsidR="00665B32" w:rsidRPr="00F30D65" w14:paraId="6B6A48F9"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31" w:type="pct"/>
            <w:gridSpan w:val="8"/>
          </w:tcPr>
          <w:p w14:paraId="427B697E" w14:textId="77777777" w:rsidR="00665B32" w:rsidRPr="00F30D65" w:rsidRDefault="00665B32" w:rsidP="00FF323B">
            <w:pPr>
              <w:spacing w:after="0"/>
              <w:jc w:val="both"/>
              <w:rPr>
                <w:rFonts w:ascii="Times New Roman" w:hAnsi="Times New Roman"/>
                <w:bCs/>
                <w:noProof/>
                <w:sz w:val="24"/>
                <w:szCs w:val="24"/>
              </w:rPr>
            </w:pPr>
            <w:r w:rsidRPr="00F30D65">
              <w:rPr>
                <w:rFonts w:ascii="Times New Roman" w:hAnsi="Times New Roman"/>
                <w:bCs/>
                <w:noProof/>
                <w:sz w:val="24"/>
                <w:szCs w:val="24"/>
              </w:rPr>
              <w:t>Prix final du contrat</w:t>
            </w:r>
          </w:p>
        </w:tc>
        <w:tc>
          <w:tcPr>
            <w:tcW w:w="1029" w:type="pct"/>
            <w:gridSpan w:val="2"/>
          </w:tcPr>
          <w:p w14:paraId="138AE795"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31 400 000</w:t>
            </w:r>
          </w:p>
        </w:tc>
        <w:tc>
          <w:tcPr>
            <w:tcW w:w="1340" w:type="pct"/>
          </w:tcPr>
          <w:p w14:paraId="52E30CAE" w14:textId="77777777" w:rsidR="00665B32" w:rsidRPr="00F30D65" w:rsidRDefault="00665B32" w:rsidP="00FF323B">
            <w:pPr>
              <w:spacing w:after="0"/>
              <w:jc w:val="both"/>
              <w:rPr>
                <w:rFonts w:ascii="Times New Roman" w:hAnsi="Times New Roman"/>
                <w:sz w:val="24"/>
                <w:szCs w:val="24"/>
              </w:rPr>
            </w:pPr>
          </w:p>
        </w:tc>
      </w:tr>
      <w:tr w:rsidR="00665B32" w:rsidRPr="005E4499" w14:paraId="77A31743"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677E6986" w14:textId="77777777" w:rsidR="00665B32" w:rsidRPr="005E4499" w:rsidRDefault="00665B32" w:rsidP="00FF323B">
            <w:pPr>
              <w:spacing w:after="0"/>
              <w:jc w:val="center"/>
              <w:rPr>
                <w:rFonts w:ascii="Times New Roman" w:hAnsi="Times New Roman"/>
                <w:b/>
                <w:noProof/>
                <w:kern w:val="2"/>
                <w:sz w:val="24"/>
                <w:szCs w:val="24"/>
              </w:rPr>
            </w:pPr>
            <w:r>
              <w:rPr>
                <w:rFonts w:ascii="Times New Roman" w:hAnsi="Times New Roman"/>
                <w:b/>
                <w:noProof/>
                <w:kern w:val="2"/>
                <w:sz w:val="24"/>
                <w:szCs w:val="24"/>
              </w:rPr>
              <w:t>ADMINISTRATION DES CONTRATS</w:t>
            </w:r>
          </w:p>
        </w:tc>
      </w:tr>
      <w:tr w:rsidR="00665B32" w:rsidRPr="005E4499" w14:paraId="5D43BFD5"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46C06086" w14:textId="77777777" w:rsidR="00665B32" w:rsidRPr="005E4499" w:rsidRDefault="00665B32" w:rsidP="00FF323B">
            <w:pPr>
              <w:spacing w:after="0"/>
              <w:jc w:val="center"/>
              <w:rPr>
                <w:rFonts w:ascii="Times New Roman" w:hAnsi="Times New Roman"/>
                <w:kern w:val="2"/>
                <w:sz w:val="24"/>
                <w:szCs w:val="24"/>
              </w:rPr>
            </w:pPr>
            <w:r w:rsidRPr="005E4499">
              <w:rPr>
                <w:rFonts w:ascii="Times New Roman" w:hAnsi="Times New Roman"/>
                <w:b/>
                <w:noProof/>
                <w:kern w:val="2"/>
                <w:sz w:val="24"/>
                <w:szCs w:val="24"/>
              </w:rPr>
              <w:t>Avenants au contrat/orders de modification/orders de variation/amendement</w:t>
            </w:r>
          </w:p>
        </w:tc>
      </w:tr>
      <w:tr w:rsidR="00665B32" w:rsidRPr="005E4499" w14:paraId="35E69879"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0B232F57"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175" w:type="pct"/>
            <w:gridSpan w:val="5"/>
            <w:shd w:val="clear" w:color="auto" w:fill="auto"/>
          </w:tcPr>
          <w:p w14:paraId="5FDBD1BA"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Description</w:t>
            </w:r>
          </w:p>
        </w:tc>
        <w:tc>
          <w:tcPr>
            <w:tcW w:w="1176" w:type="pct"/>
            <w:gridSpan w:val="3"/>
            <w:shd w:val="clear" w:color="auto" w:fill="auto"/>
          </w:tcPr>
          <w:p w14:paraId="0F09C475"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w:t>
            </w:r>
          </w:p>
        </w:tc>
        <w:tc>
          <w:tcPr>
            <w:tcW w:w="1474" w:type="pct"/>
            <w:gridSpan w:val="2"/>
            <w:shd w:val="clear" w:color="auto" w:fill="auto"/>
          </w:tcPr>
          <w:p w14:paraId="04C287F6"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Impact sur les prix</w:t>
            </w:r>
          </w:p>
        </w:tc>
      </w:tr>
      <w:tr w:rsidR="00665B32" w:rsidRPr="005E4499" w14:paraId="2923192F"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6A7424F5" w14:textId="77777777" w:rsidR="00665B32" w:rsidRPr="005E4499" w:rsidRDefault="00665B32" w:rsidP="00FF323B">
            <w:pPr>
              <w:spacing w:after="0"/>
              <w:rPr>
                <w:rFonts w:ascii="Times New Roman" w:hAnsi="Times New Roman"/>
                <w:kern w:val="2"/>
                <w:sz w:val="24"/>
                <w:szCs w:val="24"/>
              </w:rPr>
            </w:pPr>
            <w:r>
              <w:rPr>
                <w:rFonts w:ascii="Times New Roman" w:hAnsi="Times New Roman"/>
                <w:kern w:val="2"/>
                <w:sz w:val="24"/>
                <w:szCs w:val="24"/>
              </w:rPr>
              <w:t>NEANT</w:t>
            </w:r>
          </w:p>
        </w:tc>
        <w:tc>
          <w:tcPr>
            <w:tcW w:w="1175" w:type="pct"/>
            <w:gridSpan w:val="5"/>
            <w:shd w:val="clear" w:color="auto" w:fill="auto"/>
          </w:tcPr>
          <w:p w14:paraId="04BAC464" w14:textId="77777777" w:rsidR="00665B32" w:rsidRPr="005E4499" w:rsidRDefault="00665B32" w:rsidP="00FF323B">
            <w:pPr>
              <w:spacing w:after="0"/>
              <w:rPr>
                <w:rFonts w:ascii="Times New Roman" w:hAnsi="Times New Roman"/>
                <w:kern w:val="2"/>
                <w:sz w:val="24"/>
                <w:szCs w:val="24"/>
              </w:rPr>
            </w:pPr>
          </w:p>
        </w:tc>
        <w:tc>
          <w:tcPr>
            <w:tcW w:w="1176" w:type="pct"/>
            <w:gridSpan w:val="3"/>
            <w:shd w:val="clear" w:color="auto" w:fill="auto"/>
          </w:tcPr>
          <w:p w14:paraId="0C0CEDB3" w14:textId="77777777" w:rsidR="00665B32" w:rsidRPr="005E4499" w:rsidRDefault="00665B32" w:rsidP="00FF323B">
            <w:pPr>
              <w:spacing w:after="0"/>
              <w:rPr>
                <w:rFonts w:ascii="Times New Roman" w:hAnsi="Times New Roman"/>
                <w:kern w:val="2"/>
                <w:sz w:val="24"/>
                <w:szCs w:val="24"/>
              </w:rPr>
            </w:pPr>
          </w:p>
        </w:tc>
        <w:tc>
          <w:tcPr>
            <w:tcW w:w="1474" w:type="pct"/>
            <w:gridSpan w:val="2"/>
            <w:shd w:val="clear" w:color="auto" w:fill="auto"/>
          </w:tcPr>
          <w:p w14:paraId="6707966F" w14:textId="77777777" w:rsidR="00665B32" w:rsidRPr="005E4499" w:rsidRDefault="00665B32" w:rsidP="00FF323B">
            <w:pPr>
              <w:spacing w:after="0"/>
              <w:rPr>
                <w:rFonts w:ascii="Times New Roman" w:hAnsi="Times New Roman"/>
                <w:kern w:val="2"/>
                <w:sz w:val="24"/>
                <w:szCs w:val="24"/>
              </w:rPr>
            </w:pPr>
          </w:p>
        </w:tc>
      </w:tr>
      <w:tr w:rsidR="00665B32" w:rsidRPr="005E4499" w14:paraId="42313896"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4289F964" w14:textId="77777777" w:rsidR="00665B32" w:rsidRPr="005E4499" w:rsidRDefault="00665B32" w:rsidP="00FF323B">
            <w:pPr>
              <w:spacing w:after="0"/>
              <w:jc w:val="center"/>
              <w:rPr>
                <w:rFonts w:ascii="Times New Roman" w:hAnsi="Times New Roman"/>
                <w:kern w:val="2"/>
                <w:sz w:val="24"/>
                <w:szCs w:val="24"/>
              </w:rPr>
            </w:pPr>
            <w:r w:rsidRPr="005E4499">
              <w:rPr>
                <w:rFonts w:ascii="Times New Roman" w:hAnsi="Times New Roman"/>
                <w:b/>
                <w:noProof/>
                <w:kern w:val="2"/>
                <w:sz w:val="24"/>
                <w:szCs w:val="24"/>
              </w:rPr>
              <w:lastRenderedPageBreak/>
              <w:t>Paiements contractuels</w:t>
            </w:r>
          </w:p>
        </w:tc>
      </w:tr>
      <w:tr w:rsidR="00665B32" w:rsidRPr="005E4499" w14:paraId="25A1B8E9"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7554A25D"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175" w:type="pct"/>
            <w:gridSpan w:val="5"/>
            <w:shd w:val="clear" w:color="auto" w:fill="auto"/>
          </w:tcPr>
          <w:p w14:paraId="4AE5BBC0"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 xml:space="preserve">Montant </w:t>
            </w:r>
          </w:p>
        </w:tc>
        <w:tc>
          <w:tcPr>
            <w:tcW w:w="1176" w:type="pct"/>
            <w:gridSpan w:val="3"/>
            <w:shd w:val="clear" w:color="auto" w:fill="auto"/>
          </w:tcPr>
          <w:p w14:paraId="6A60993A"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la facture</w:t>
            </w:r>
          </w:p>
        </w:tc>
        <w:tc>
          <w:tcPr>
            <w:tcW w:w="1474" w:type="pct"/>
            <w:gridSpan w:val="2"/>
            <w:shd w:val="clear" w:color="auto" w:fill="auto"/>
          </w:tcPr>
          <w:p w14:paraId="16E3362A"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paiement</w:t>
            </w:r>
          </w:p>
        </w:tc>
      </w:tr>
      <w:tr w:rsidR="00665B32" w:rsidRPr="005E4499" w14:paraId="7D0E63DF"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483F7958" w14:textId="77777777" w:rsidR="00665B32" w:rsidRPr="005E4499" w:rsidRDefault="00665B32" w:rsidP="00FF323B">
            <w:pPr>
              <w:spacing w:after="0"/>
              <w:rPr>
                <w:rFonts w:ascii="Times New Roman" w:hAnsi="Times New Roman"/>
                <w:kern w:val="2"/>
                <w:sz w:val="24"/>
                <w:szCs w:val="24"/>
              </w:rPr>
            </w:pPr>
            <w:r>
              <w:rPr>
                <w:rFonts w:ascii="Times New Roman" w:hAnsi="Times New Roman"/>
                <w:kern w:val="2"/>
                <w:sz w:val="24"/>
                <w:szCs w:val="24"/>
              </w:rPr>
              <w:t>19/2023</w:t>
            </w:r>
          </w:p>
        </w:tc>
        <w:tc>
          <w:tcPr>
            <w:tcW w:w="1175" w:type="pct"/>
            <w:gridSpan w:val="5"/>
            <w:shd w:val="clear" w:color="auto" w:fill="auto"/>
          </w:tcPr>
          <w:p w14:paraId="461EEF5F" w14:textId="77777777" w:rsidR="00665B32" w:rsidRPr="005E4499" w:rsidRDefault="00665B32" w:rsidP="00FF323B">
            <w:pPr>
              <w:spacing w:after="0"/>
              <w:jc w:val="right"/>
              <w:rPr>
                <w:rFonts w:ascii="Times New Roman" w:hAnsi="Times New Roman"/>
                <w:kern w:val="2"/>
                <w:sz w:val="24"/>
                <w:szCs w:val="24"/>
              </w:rPr>
            </w:pPr>
            <w:r>
              <w:rPr>
                <w:rFonts w:ascii="Times New Roman" w:hAnsi="Times New Roman"/>
                <w:kern w:val="2"/>
                <w:sz w:val="24"/>
                <w:szCs w:val="24"/>
              </w:rPr>
              <w:t>31 400 000</w:t>
            </w:r>
          </w:p>
        </w:tc>
        <w:tc>
          <w:tcPr>
            <w:tcW w:w="1176" w:type="pct"/>
            <w:gridSpan w:val="3"/>
            <w:shd w:val="clear" w:color="auto" w:fill="auto"/>
          </w:tcPr>
          <w:p w14:paraId="2BD1F784" w14:textId="77777777" w:rsidR="00665B32" w:rsidRPr="005E4499" w:rsidRDefault="00665B32" w:rsidP="00FF323B">
            <w:pPr>
              <w:spacing w:after="0"/>
              <w:jc w:val="right"/>
              <w:rPr>
                <w:rFonts w:ascii="Times New Roman" w:hAnsi="Times New Roman"/>
                <w:kern w:val="2"/>
                <w:sz w:val="24"/>
                <w:szCs w:val="24"/>
              </w:rPr>
            </w:pPr>
            <w:r>
              <w:rPr>
                <w:rFonts w:ascii="Times New Roman" w:hAnsi="Times New Roman"/>
                <w:kern w:val="2"/>
                <w:sz w:val="24"/>
                <w:szCs w:val="24"/>
              </w:rPr>
              <w:t>07/06/2023</w:t>
            </w:r>
          </w:p>
        </w:tc>
        <w:tc>
          <w:tcPr>
            <w:tcW w:w="1474" w:type="pct"/>
            <w:gridSpan w:val="2"/>
            <w:shd w:val="clear" w:color="auto" w:fill="auto"/>
          </w:tcPr>
          <w:p w14:paraId="31113AED" w14:textId="77777777" w:rsidR="00665B32" w:rsidRPr="005E4499" w:rsidRDefault="00665B32" w:rsidP="00FF323B">
            <w:pPr>
              <w:spacing w:after="0"/>
              <w:rPr>
                <w:rFonts w:ascii="Times New Roman" w:hAnsi="Times New Roman"/>
                <w:kern w:val="2"/>
                <w:sz w:val="24"/>
                <w:szCs w:val="24"/>
              </w:rPr>
            </w:pPr>
            <w:r>
              <w:rPr>
                <w:rFonts w:ascii="Times New Roman" w:hAnsi="Times New Roman"/>
                <w:kern w:val="2"/>
                <w:sz w:val="24"/>
                <w:szCs w:val="24"/>
              </w:rPr>
              <w:t>23/06/23</w:t>
            </w:r>
          </w:p>
        </w:tc>
      </w:tr>
      <w:tr w:rsidR="00665B32" w:rsidRPr="005E4499" w14:paraId="3E0A1289"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2C1A50AF" w14:textId="77777777" w:rsidR="00665B32" w:rsidRPr="005E4499" w:rsidRDefault="00665B32" w:rsidP="00FF323B">
            <w:pPr>
              <w:spacing w:after="0"/>
              <w:rPr>
                <w:rFonts w:ascii="Times New Roman" w:hAnsi="Times New Roman"/>
                <w:kern w:val="2"/>
                <w:sz w:val="24"/>
                <w:szCs w:val="24"/>
              </w:rPr>
            </w:pPr>
            <w:r w:rsidRPr="005E4499">
              <w:rPr>
                <w:rFonts w:ascii="Times New Roman" w:hAnsi="Times New Roman"/>
                <w:kern w:val="2"/>
                <w:sz w:val="24"/>
                <w:szCs w:val="24"/>
              </w:rPr>
              <w:t>Paiement final</w:t>
            </w:r>
          </w:p>
        </w:tc>
        <w:tc>
          <w:tcPr>
            <w:tcW w:w="1175" w:type="pct"/>
            <w:gridSpan w:val="5"/>
            <w:shd w:val="clear" w:color="auto" w:fill="auto"/>
          </w:tcPr>
          <w:p w14:paraId="089607FE" w14:textId="77777777" w:rsidR="00665B32" w:rsidRPr="005E4499" w:rsidRDefault="00665B32" w:rsidP="00FF323B">
            <w:pPr>
              <w:spacing w:after="0"/>
              <w:jc w:val="right"/>
              <w:rPr>
                <w:rFonts w:ascii="Times New Roman" w:hAnsi="Times New Roman"/>
                <w:kern w:val="2"/>
                <w:sz w:val="24"/>
                <w:szCs w:val="24"/>
              </w:rPr>
            </w:pPr>
            <w:r>
              <w:rPr>
                <w:rFonts w:ascii="Times New Roman" w:hAnsi="Times New Roman"/>
                <w:kern w:val="2"/>
                <w:sz w:val="24"/>
                <w:szCs w:val="24"/>
              </w:rPr>
              <w:t>31 400 000</w:t>
            </w:r>
          </w:p>
        </w:tc>
        <w:tc>
          <w:tcPr>
            <w:tcW w:w="1176" w:type="pct"/>
            <w:gridSpan w:val="3"/>
            <w:shd w:val="clear" w:color="auto" w:fill="auto"/>
          </w:tcPr>
          <w:p w14:paraId="7EBD5A82" w14:textId="77777777" w:rsidR="00665B32" w:rsidRPr="005E4499" w:rsidRDefault="00665B32" w:rsidP="00FF323B">
            <w:pPr>
              <w:spacing w:after="0"/>
              <w:jc w:val="right"/>
              <w:rPr>
                <w:rFonts w:ascii="Times New Roman" w:hAnsi="Times New Roman"/>
                <w:kern w:val="2"/>
                <w:sz w:val="24"/>
                <w:szCs w:val="24"/>
              </w:rPr>
            </w:pPr>
          </w:p>
        </w:tc>
        <w:tc>
          <w:tcPr>
            <w:tcW w:w="1474" w:type="pct"/>
            <w:gridSpan w:val="2"/>
            <w:shd w:val="clear" w:color="auto" w:fill="auto"/>
          </w:tcPr>
          <w:p w14:paraId="4146391E" w14:textId="77777777" w:rsidR="00665B32" w:rsidRPr="005E4499" w:rsidRDefault="00665B32" w:rsidP="00FF323B">
            <w:pPr>
              <w:spacing w:after="0"/>
              <w:rPr>
                <w:rFonts w:ascii="Times New Roman" w:hAnsi="Times New Roman"/>
                <w:kern w:val="2"/>
                <w:sz w:val="24"/>
                <w:szCs w:val="24"/>
              </w:rPr>
            </w:pPr>
          </w:p>
        </w:tc>
      </w:tr>
      <w:tr w:rsidR="00665B32" w:rsidRPr="005E4499" w14:paraId="1BC832FE"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2375D50F" w14:textId="77777777" w:rsidR="00665B32" w:rsidRPr="005E4499" w:rsidRDefault="00665B32" w:rsidP="00FF323B">
            <w:pPr>
              <w:spacing w:after="0"/>
              <w:rPr>
                <w:rFonts w:ascii="Times New Roman" w:hAnsi="Times New Roman"/>
                <w:kern w:val="2"/>
                <w:sz w:val="24"/>
                <w:szCs w:val="24"/>
              </w:rPr>
            </w:pPr>
            <w:r w:rsidRPr="005E4499">
              <w:rPr>
                <w:rFonts w:ascii="Times New Roman" w:hAnsi="Times New Roman"/>
                <w:b/>
                <w:noProof/>
                <w:kern w:val="2"/>
                <w:sz w:val="24"/>
                <w:szCs w:val="24"/>
              </w:rPr>
              <w:t>Total des paiements</w:t>
            </w:r>
          </w:p>
        </w:tc>
        <w:tc>
          <w:tcPr>
            <w:tcW w:w="1175" w:type="pct"/>
            <w:gridSpan w:val="5"/>
            <w:shd w:val="clear" w:color="auto" w:fill="auto"/>
          </w:tcPr>
          <w:p w14:paraId="7A7B5844" w14:textId="77777777" w:rsidR="00665B32" w:rsidRPr="005E4499" w:rsidRDefault="00665B32" w:rsidP="00FF323B">
            <w:pPr>
              <w:spacing w:after="0"/>
              <w:jc w:val="right"/>
              <w:rPr>
                <w:rFonts w:ascii="Times New Roman" w:hAnsi="Times New Roman"/>
                <w:kern w:val="2"/>
                <w:sz w:val="24"/>
                <w:szCs w:val="24"/>
              </w:rPr>
            </w:pPr>
            <w:r>
              <w:rPr>
                <w:rFonts w:ascii="Times New Roman" w:hAnsi="Times New Roman"/>
                <w:kern w:val="2"/>
                <w:sz w:val="24"/>
                <w:szCs w:val="24"/>
              </w:rPr>
              <w:t>31 400 000</w:t>
            </w:r>
          </w:p>
        </w:tc>
        <w:tc>
          <w:tcPr>
            <w:tcW w:w="1176" w:type="pct"/>
            <w:gridSpan w:val="3"/>
            <w:shd w:val="clear" w:color="auto" w:fill="auto"/>
          </w:tcPr>
          <w:p w14:paraId="68F63544" w14:textId="77777777" w:rsidR="00665B32" w:rsidRPr="005E4499" w:rsidRDefault="00665B32" w:rsidP="00FF323B">
            <w:pPr>
              <w:spacing w:after="0"/>
              <w:jc w:val="right"/>
              <w:rPr>
                <w:rFonts w:ascii="Times New Roman" w:hAnsi="Times New Roman"/>
                <w:kern w:val="2"/>
                <w:sz w:val="24"/>
                <w:szCs w:val="24"/>
              </w:rPr>
            </w:pPr>
          </w:p>
        </w:tc>
        <w:tc>
          <w:tcPr>
            <w:tcW w:w="1474" w:type="pct"/>
            <w:gridSpan w:val="2"/>
            <w:shd w:val="clear" w:color="auto" w:fill="auto"/>
          </w:tcPr>
          <w:p w14:paraId="4866689D" w14:textId="77777777" w:rsidR="00665B32" w:rsidRPr="005E4499" w:rsidRDefault="00665B32" w:rsidP="00FF323B">
            <w:pPr>
              <w:spacing w:after="0"/>
              <w:rPr>
                <w:rFonts w:ascii="Times New Roman" w:hAnsi="Times New Roman"/>
                <w:kern w:val="2"/>
                <w:sz w:val="24"/>
                <w:szCs w:val="24"/>
              </w:rPr>
            </w:pPr>
          </w:p>
        </w:tc>
      </w:tr>
      <w:tr w:rsidR="00665B32" w:rsidRPr="005E4499" w14:paraId="726BDBFC"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6A58F996" w14:textId="77777777" w:rsidR="00665B32" w:rsidRPr="00687C9F" w:rsidRDefault="00665B32" w:rsidP="00FF323B">
            <w:pPr>
              <w:spacing w:after="0"/>
              <w:jc w:val="center"/>
              <w:rPr>
                <w:rFonts w:ascii="Times New Roman" w:hAnsi="Times New Roman"/>
                <w:b/>
                <w:kern w:val="2"/>
                <w:sz w:val="24"/>
                <w:szCs w:val="24"/>
              </w:rPr>
            </w:pPr>
            <w:r w:rsidRPr="00687C9F">
              <w:rPr>
                <w:rFonts w:ascii="Times New Roman" w:hAnsi="Times New Roman"/>
                <w:b/>
                <w:kern w:val="2"/>
                <w:sz w:val="24"/>
                <w:szCs w:val="24"/>
              </w:rPr>
              <w:t>DECAISSEMENTS</w:t>
            </w:r>
          </w:p>
        </w:tc>
      </w:tr>
      <w:tr w:rsidR="00665B32" w:rsidRPr="00F30D65" w14:paraId="162CC4DE"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36" w:type="pct"/>
            <w:gridSpan w:val="5"/>
            <w:tcBorders>
              <w:top w:val="nil"/>
              <w:left w:val="nil"/>
            </w:tcBorders>
          </w:tcPr>
          <w:p w14:paraId="2EE3535A" w14:textId="77777777" w:rsidR="00665B32" w:rsidRPr="00F30D65" w:rsidRDefault="00665B32" w:rsidP="00FF323B">
            <w:pPr>
              <w:spacing w:after="0"/>
              <w:jc w:val="both"/>
              <w:rPr>
                <w:rFonts w:ascii="Times New Roman" w:hAnsi="Times New Roman"/>
                <w:b/>
                <w:noProof/>
                <w:sz w:val="24"/>
                <w:szCs w:val="24"/>
              </w:rPr>
            </w:pPr>
          </w:p>
        </w:tc>
        <w:tc>
          <w:tcPr>
            <w:tcW w:w="1190" w:type="pct"/>
            <w:gridSpan w:val="4"/>
            <w:vAlign w:val="center"/>
          </w:tcPr>
          <w:p w14:paraId="62016076" w14:textId="77777777" w:rsidR="00665B32" w:rsidRPr="00F30D65" w:rsidRDefault="00665B32" w:rsidP="00FF323B">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474" w:type="pct"/>
            <w:gridSpan w:val="2"/>
            <w:vAlign w:val="center"/>
          </w:tcPr>
          <w:p w14:paraId="69DE749E" w14:textId="77777777" w:rsidR="00665B32" w:rsidRPr="00F30D65" w:rsidRDefault="00665B32" w:rsidP="00FF323B">
            <w:pPr>
              <w:spacing w:after="0"/>
              <w:jc w:val="center"/>
              <w:rPr>
                <w:rFonts w:ascii="Times New Roman" w:hAnsi="Times New Roman"/>
                <w:b/>
                <w:noProof/>
                <w:sz w:val="24"/>
                <w:szCs w:val="24"/>
              </w:rPr>
            </w:pPr>
            <w:r w:rsidRPr="00F30D65">
              <w:rPr>
                <w:rFonts w:ascii="Times New Roman" w:hAnsi="Times New Roman"/>
                <w:b/>
                <w:noProof/>
                <w:sz w:val="24"/>
                <w:szCs w:val="24"/>
              </w:rPr>
              <w:t>Prévu/AF</w:t>
            </w:r>
          </w:p>
        </w:tc>
      </w:tr>
      <w:tr w:rsidR="00665B32" w:rsidRPr="00F30D65" w14:paraId="4CB15ED8"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36" w:type="pct"/>
            <w:gridSpan w:val="5"/>
          </w:tcPr>
          <w:p w14:paraId="4E89289A" w14:textId="77777777" w:rsidR="00665B32" w:rsidRPr="00F30D65" w:rsidRDefault="00665B32" w:rsidP="00FF323B">
            <w:pPr>
              <w:spacing w:after="0"/>
              <w:jc w:val="both"/>
              <w:rPr>
                <w:rFonts w:ascii="Times New Roman" w:hAnsi="Times New Roman"/>
                <w:bCs/>
                <w:noProof/>
                <w:sz w:val="24"/>
                <w:szCs w:val="24"/>
              </w:rPr>
            </w:pPr>
            <w:r w:rsidRPr="00F30D65">
              <w:rPr>
                <w:rFonts w:ascii="Times New Roman" w:hAnsi="Times New Roman"/>
                <w:bCs/>
                <w:noProof/>
                <w:sz w:val="24"/>
                <w:szCs w:val="24"/>
              </w:rPr>
              <w:t>Méthode de décaissement (</w:t>
            </w:r>
            <w:r w:rsidRPr="00F30D65">
              <w:rPr>
                <w:rFonts w:ascii="Times New Roman" w:hAnsi="Times New Roman"/>
                <w:bCs/>
                <w:i/>
                <w:iCs/>
                <w:noProof/>
                <w:sz w:val="24"/>
                <w:szCs w:val="24"/>
              </w:rPr>
              <w:t xml:space="preserve">paiement direct, </w:t>
            </w:r>
            <w:r>
              <w:rPr>
                <w:rFonts w:ascii="Times New Roman" w:hAnsi="Times New Roman"/>
                <w:bCs/>
                <w:i/>
                <w:iCs/>
                <w:noProof/>
                <w:sz w:val="24"/>
                <w:szCs w:val="24"/>
              </w:rPr>
              <w:t>Etat récapitulatif des dépenses</w:t>
            </w:r>
            <w:r w:rsidRPr="00F30D65">
              <w:rPr>
                <w:rFonts w:ascii="Times New Roman" w:hAnsi="Times New Roman"/>
                <w:bCs/>
                <w:i/>
                <w:iCs/>
                <w:noProof/>
                <w:sz w:val="24"/>
                <w:szCs w:val="24"/>
              </w:rPr>
              <w:t>, compte spécial</w:t>
            </w:r>
            <w:r w:rsidRPr="00F30D65">
              <w:rPr>
                <w:rFonts w:ascii="Times New Roman" w:hAnsi="Times New Roman"/>
                <w:bCs/>
                <w:noProof/>
                <w:sz w:val="24"/>
                <w:szCs w:val="24"/>
              </w:rPr>
              <w:t>)</w:t>
            </w:r>
          </w:p>
        </w:tc>
        <w:tc>
          <w:tcPr>
            <w:tcW w:w="1190" w:type="pct"/>
            <w:gridSpan w:val="4"/>
            <w:vAlign w:val="center"/>
          </w:tcPr>
          <w:p w14:paraId="7EE77F5F" w14:textId="77777777" w:rsidR="00665B32" w:rsidRPr="00F30D65" w:rsidRDefault="00665B32" w:rsidP="00FF323B">
            <w:pPr>
              <w:spacing w:after="0"/>
              <w:jc w:val="center"/>
              <w:rPr>
                <w:rFonts w:ascii="Times New Roman" w:hAnsi="Times New Roman"/>
                <w:sz w:val="24"/>
                <w:szCs w:val="24"/>
              </w:rPr>
            </w:pPr>
            <w:r>
              <w:rPr>
                <w:rFonts w:ascii="Times New Roman" w:hAnsi="Times New Roman"/>
                <w:sz w:val="24"/>
                <w:szCs w:val="24"/>
              </w:rPr>
              <w:t>Compte spécial</w:t>
            </w:r>
          </w:p>
        </w:tc>
        <w:tc>
          <w:tcPr>
            <w:tcW w:w="1474" w:type="pct"/>
            <w:gridSpan w:val="2"/>
            <w:vAlign w:val="center"/>
          </w:tcPr>
          <w:p w14:paraId="120E6124" w14:textId="77777777" w:rsidR="00665B32" w:rsidRPr="00F30D65" w:rsidRDefault="00665B32" w:rsidP="00FF323B">
            <w:pPr>
              <w:spacing w:after="0"/>
              <w:jc w:val="center"/>
              <w:rPr>
                <w:rFonts w:ascii="Times New Roman" w:hAnsi="Times New Roman"/>
                <w:sz w:val="24"/>
                <w:szCs w:val="24"/>
              </w:rPr>
            </w:pPr>
            <w:r>
              <w:rPr>
                <w:rFonts w:ascii="Times New Roman" w:hAnsi="Times New Roman"/>
                <w:sz w:val="24"/>
                <w:szCs w:val="24"/>
              </w:rPr>
              <w:t>Compte spécial</w:t>
            </w:r>
          </w:p>
        </w:tc>
      </w:tr>
      <w:tr w:rsidR="00665B32" w:rsidRPr="00F30D65" w14:paraId="152F9B63"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36" w:type="pct"/>
            <w:gridSpan w:val="5"/>
          </w:tcPr>
          <w:p w14:paraId="4B906A39" w14:textId="77777777" w:rsidR="00665B32" w:rsidRPr="00F30D65" w:rsidRDefault="00665B32" w:rsidP="00FF323B">
            <w:pPr>
              <w:spacing w:after="0"/>
              <w:jc w:val="both"/>
              <w:rPr>
                <w:rFonts w:ascii="Times New Roman" w:hAnsi="Times New Roman"/>
                <w:bCs/>
                <w:noProof/>
                <w:sz w:val="24"/>
                <w:szCs w:val="24"/>
              </w:rPr>
            </w:pPr>
            <w:r w:rsidRPr="00F30D65">
              <w:rPr>
                <w:rFonts w:ascii="Times New Roman" w:hAnsi="Times New Roman"/>
                <w:bCs/>
                <w:noProof/>
                <w:sz w:val="24"/>
                <w:szCs w:val="24"/>
              </w:rPr>
              <w:t>Pourcentage du financement de la banque</w:t>
            </w:r>
          </w:p>
        </w:tc>
        <w:tc>
          <w:tcPr>
            <w:tcW w:w="1190" w:type="pct"/>
            <w:gridSpan w:val="4"/>
          </w:tcPr>
          <w:p w14:paraId="7E47D9CE"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100%</w:t>
            </w:r>
          </w:p>
        </w:tc>
        <w:tc>
          <w:tcPr>
            <w:tcW w:w="1474" w:type="pct"/>
            <w:gridSpan w:val="2"/>
          </w:tcPr>
          <w:p w14:paraId="257BB085" w14:textId="77777777" w:rsidR="00665B32" w:rsidRPr="00F30D65" w:rsidRDefault="00665B32" w:rsidP="00FF323B">
            <w:pPr>
              <w:spacing w:after="0"/>
              <w:jc w:val="both"/>
              <w:rPr>
                <w:rFonts w:ascii="Times New Roman" w:hAnsi="Times New Roman"/>
                <w:sz w:val="24"/>
                <w:szCs w:val="24"/>
              </w:rPr>
            </w:pPr>
          </w:p>
        </w:tc>
      </w:tr>
      <w:tr w:rsidR="00665B32" w:rsidRPr="00F30D65" w14:paraId="70C448D6"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36" w:type="pct"/>
            <w:gridSpan w:val="5"/>
          </w:tcPr>
          <w:p w14:paraId="5E68D9DD" w14:textId="77777777" w:rsidR="00665B32" w:rsidRPr="00F30D65" w:rsidRDefault="00665B32" w:rsidP="00FF323B">
            <w:pPr>
              <w:spacing w:after="0"/>
              <w:jc w:val="both"/>
              <w:rPr>
                <w:rFonts w:ascii="Times New Roman" w:hAnsi="Times New Roman"/>
                <w:bCs/>
                <w:noProof/>
                <w:sz w:val="24"/>
                <w:szCs w:val="24"/>
              </w:rPr>
            </w:pPr>
            <w:r w:rsidRPr="00F30D65">
              <w:rPr>
                <w:rFonts w:ascii="Times New Roman" w:hAnsi="Times New Roman"/>
                <w:bCs/>
                <w:noProof/>
                <w:sz w:val="24"/>
                <w:szCs w:val="24"/>
              </w:rPr>
              <w:t xml:space="preserve">Décaissement : </w:t>
            </w:r>
          </w:p>
          <w:p w14:paraId="777AD643" w14:textId="77777777" w:rsidR="00665B32" w:rsidRPr="00F30D65" w:rsidRDefault="00665B32" w:rsidP="00665B32">
            <w:pPr>
              <w:pStyle w:val="ListParagraph"/>
              <w:numPr>
                <w:ilvl w:val="0"/>
                <w:numId w:val="22"/>
              </w:numPr>
              <w:rPr>
                <w:bCs/>
                <w:noProof/>
              </w:rPr>
            </w:pPr>
            <w:r>
              <w:rPr>
                <w:bCs/>
                <w:noProof/>
              </w:rPr>
              <w:t>Montant : 31 400 000</w:t>
            </w:r>
            <w:r w:rsidRPr="00F30D65">
              <w:rPr>
                <w:bCs/>
                <w:noProof/>
              </w:rPr>
              <w:t> ; date</w:t>
            </w:r>
            <w:r>
              <w:rPr>
                <w:bCs/>
                <w:noProof/>
              </w:rPr>
              <w:t> : 23/06/23</w:t>
            </w:r>
          </w:p>
          <w:p w14:paraId="3E7AC685" w14:textId="77777777" w:rsidR="00665B32" w:rsidRPr="000C456C" w:rsidRDefault="00665B32" w:rsidP="00FF323B">
            <w:pPr>
              <w:spacing w:after="0" w:line="240" w:lineRule="auto"/>
              <w:ind w:left="360"/>
              <w:jc w:val="both"/>
              <w:rPr>
                <w:rFonts w:ascii="Times New Roman" w:hAnsi="Times New Roman"/>
                <w:bCs/>
                <w:noProof/>
                <w:sz w:val="24"/>
                <w:szCs w:val="24"/>
              </w:rPr>
            </w:pPr>
          </w:p>
        </w:tc>
        <w:tc>
          <w:tcPr>
            <w:tcW w:w="1190" w:type="pct"/>
            <w:gridSpan w:val="4"/>
          </w:tcPr>
          <w:p w14:paraId="071EB1AA" w14:textId="77777777" w:rsidR="00665B32" w:rsidRPr="00F30D65" w:rsidRDefault="00665B32" w:rsidP="00FF323B">
            <w:pPr>
              <w:spacing w:after="0"/>
              <w:jc w:val="both"/>
              <w:rPr>
                <w:rFonts w:ascii="Times New Roman" w:hAnsi="Times New Roman"/>
                <w:sz w:val="24"/>
                <w:szCs w:val="24"/>
              </w:rPr>
            </w:pPr>
            <w:r>
              <w:rPr>
                <w:rFonts w:ascii="Times New Roman" w:hAnsi="Times New Roman"/>
                <w:sz w:val="24"/>
                <w:szCs w:val="24"/>
              </w:rPr>
              <w:t>Virement bancaire</w:t>
            </w:r>
          </w:p>
        </w:tc>
        <w:tc>
          <w:tcPr>
            <w:tcW w:w="1474" w:type="pct"/>
            <w:gridSpan w:val="2"/>
          </w:tcPr>
          <w:p w14:paraId="3F9275F7" w14:textId="77777777" w:rsidR="00665B32" w:rsidRPr="00F30D65" w:rsidRDefault="00665B32" w:rsidP="00FF323B">
            <w:pPr>
              <w:spacing w:after="0"/>
              <w:jc w:val="both"/>
              <w:rPr>
                <w:rFonts w:ascii="Times New Roman" w:hAnsi="Times New Roman"/>
                <w:sz w:val="24"/>
                <w:szCs w:val="24"/>
              </w:rPr>
            </w:pPr>
          </w:p>
        </w:tc>
      </w:tr>
      <w:tr w:rsidR="00665B32" w:rsidRPr="00F30D65" w14:paraId="56FEA337"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tcPr>
          <w:p w14:paraId="352B3E37" w14:textId="77777777" w:rsidR="00665B32" w:rsidRPr="00687C9F" w:rsidRDefault="00665B32" w:rsidP="00FF323B">
            <w:pPr>
              <w:spacing w:after="0"/>
              <w:jc w:val="center"/>
              <w:rPr>
                <w:rFonts w:ascii="Times New Roman" w:hAnsi="Times New Roman"/>
                <w:b/>
                <w:sz w:val="24"/>
                <w:szCs w:val="24"/>
              </w:rPr>
            </w:pPr>
            <w:r w:rsidRPr="00687C9F">
              <w:rPr>
                <w:rFonts w:ascii="Times New Roman" w:hAnsi="Times New Roman"/>
                <w:b/>
                <w:sz w:val="24"/>
                <w:szCs w:val="24"/>
              </w:rPr>
              <w:t>LIVRABLES</w:t>
            </w:r>
          </w:p>
        </w:tc>
      </w:tr>
      <w:tr w:rsidR="00665B32" w:rsidRPr="005E4499" w14:paraId="59EE71D9"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01C849A7" w14:textId="77777777" w:rsidR="00665B32" w:rsidRPr="005E4499" w:rsidRDefault="00665B32" w:rsidP="00FF323B">
            <w:pPr>
              <w:spacing w:after="0"/>
              <w:jc w:val="center"/>
              <w:rPr>
                <w:rFonts w:ascii="Times New Roman" w:hAnsi="Times New Roman"/>
                <w:kern w:val="2"/>
                <w:sz w:val="24"/>
                <w:szCs w:val="24"/>
              </w:rPr>
            </w:pPr>
            <w:r w:rsidRPr="005E4499">
              <w:rPr>
                <w:rFonts w:ascii="Times New Roman" w:hAnsi="Times New Roman"/>
                <w:b/>
                <w:noProof/>
                <w:kern w:val="2"/>
                <w:sz w:val="24"/>
                <w:szCs w:val="24"/>
              </w:rPr>
              <w:t>Numéro</w:t>
            </w:r>
          </w:p>
        </w:tc>
        <w:tc>
          <w:tcPr>
            <w:tcW w:w="1175" w:type="pct"/>
            <w:gridSpan w:val="5"/>
            <w:shd w:val="clear" w:color="auto" w:fill="auto"/>
          </w:tcPr>
          <w:p w14:paraId="7BBE48E2"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Quantité ou % des travaux</w:t>
            </w:r>
          </w:p>
        </w:tc>
        <w:tc>
          <w:tcPr>
            <w:tcW w:w="1176" w:type="pct"/>
            <w:gridSpan w:val="3"/>
            <w:shd w:val="clear" w:color="auto" w:fill="auto"/>
          </w:tcPr>
          <w:p w14:paraId="4DFEEF4D"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livraison ou d’achèvement</w:t>
            </w:r>
          </w:p>
        </w:tc>
        <w:tc>
          <w:tcPr>
            <w:tcW w:w="1474" w:type="pct"/>
            <w:gridSpan w:val="2"/>
            <w:shd w:val="clear" w:color="auto" w:fill="auto"/>
          </w:tcPr>
          <w:p w14:paraId="482F4ECA" w14:textId="77777777" w:rsidR="00665B32" w:rsidRPr="005E4499" w:rsidRDefault="00665B32" w:rsidP="00FF323B">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Remarques (</w:t>
            </w:r>
            <w:r w:rsidRPr="005E4499">
              <w:rPr>
                <w:rFonts w:ascii="Times New Roman" w:hAnsi="Times New Roman"/>
                <w:bCs/>
                <w:i/>
                <w:iCs/>
                <w:noProof/>
                <w:kern w:val="2"/>
                <w:sz w:val="24"/>
                <w:szCs w:val="24"/>
              </w:rPr>
              <w:t>notez toutes les divergences par rapport au contrat</w:t>
            </w:r>
            <w:r w:rsidRPr="005E4499">
              <w:rPr>
                <w:rFonts w:ascii="Times New Roman" w:hAnsi="Times New Roman"/>
                <w:b/>
                <w:noProof/>
                <w:kern w:val="2"/>
                <w:sz w:val="24"/>
                <w:szCs w:val="24"/>
              </w:rPr>
              <w:t>)</w:t>
            </w:r>
          </w:p>
        </w:tc>
      </w:tr>
      <w:tr w:rsidR="00665B32" w:rsidRPr="005E4499" w14:paraId="28F893FC" w14:textId="77777777" w:rsidTr="00FF32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2B928333" w14:textId="77777777" w:rsidR="00665B32" w:rsidRPr="005E4499" w:rsidRDefault="00665B32" w:rsidP="00FF323B">
            <w:pPr>
              <w:spacing w:after="0"/>
              <w:rPr>
                <w:rFonts w:ascii="Times New Roman" w:hAnsi="Times New Roman"/>
                <w:kern w:val="2"/>
                <w:sz w:val="24"/>
                <w:szCs w:val="24"/>
              </w:rPr>
            </w:pPr>
            <w:r>
              <w:rPr>
                <w:rFonts w:ascii="Times New Roman" w:hAnsi="Times New Roman"/>
                <w:kern w:val="2"/>
                <w:sz w:val="24"/>
                <w:szCs w:val="24"/>
              </w:rPr>
              <w:t>Bon de livraison N° 19/2023</w:t>
            </w:r>
          </w:p>
        </w:tc>
        <w:tc>
          <w:tcPr>
            <w:tcW w:w="1175" w:type="pct"/>
            <w:gridSpan w:val="5"/>
            <w:shd w:val="clear" w:color="auto" w:fill="auto"/>
          </w:tcPr>
          <w:p w14:paraId="2EC00E8D" w14:textId="77777777" w:rsidR="00665B32" w:rsidRPr="005E4499" w:rsidRDefault="00665B32" w:rsidP="00FF323B">
            <w:pPr>
              <w:spacing w:after="0"/>
              <w:rPr>
                <w:rFonts w:ascii="Times New Roman" w:hAnsi="Times New Roman"/>
                <w:kern w:val="2"/>
                <w:sz w:val="24"/>
                <w:szCs w:val="24"/>
              </w:rPr>
            </w:pPr>
            <w:r>
              <w:rPr>
                <w:rFonts w:ascii="Times New Roman" w:hAnsi="Times New Roman"/>
                <w:kern w:val="2"/>
                <w:sz w:val="24"/>
                <w:szCs w:val="24"/>
              </w:rPr>
              <w:t>100%</w:t>
            </w:r>
          </w:p>
        </w:tc>
        <w:tc>
          <w:tcPr>
            <w:tcW w:w="1176" w:type="pct"/>
            <w:gridSpan w:val="3"/>
            <w:shd w:val="clear" w:color="auto" w:fill="auto"/>
          </w:tcPr>
          <w:p w14:paraId="18FAF497" w14:textId="77777777" w:rsidR="00665B32" w:rsidRPr="005E4499" w:rsidRDefault="00665B32" w:rsidP="00FF323B">
            <w:pPr>
              <w:spacing w:after="0"/>
              <w:rPr>
                <w:rFonts w:ascii="Times New Roman" w:hAnsi="Times New Roman"/>
                <w:kern w:val="2"/>
                <w:sz w:val="24"/>
                <w:szCs w:val="24"/>
              </w:rPr>
            </w:pPr>
            <w:r>
              <w:rPr>
                <w:rFonts w:ascii="Times New Roman" w:hAnsi="Times New Roman"/>
                <w:kern w:val="2"/>
                <w:sz w:val="24"/>
                <w:szCs w:val="24"/>
              </w:rPr>
              <w:t>06/06/23</w:t>
            </w:r>
          </w:p>
        </w:tc>
        <w:tc>
          <w:tcPr>
            <w:tcW w:w="1474" w:type="pct"/>
            <w:gridSpan w:val="2"/>
            <w:shd w:val="clear" w:color="auto" w:fill="auto"/>
          </w:tcPr>
          <w:p w14:paraId="6E8615A0" w14:textId="77777777" w:rsidR="00665B32" w:rsidRPr="005E4499" w:rsidRDefault="00665B32" w:rsidP="00FF323B">
            <w:pPr>
              <w:spacing w:after="0"/>
              <w:rPr>
                <w:rFonts w:ascii="Times New Roman" w:hAnsi="Times New Roman"/>
                <w:kern w:val="2"/>
                <w:sz w:val="24"/>
                <w:szCs w:val="24"/>
              </w:rPr>
            </w:pPr>
            <w:r>
              <w:rPr>
                <w:rFonts w:ascii="Times New Roman" w:hAnsi="Times New Roman"/>
                <w:kern w:val="2"/>
                <w:sz w:val="24"/>
                <w:szCs w:val="24"/>
              </w:rPr>
              <w:t xml:space="preserve">Les spécifications des articles livrés ne sont pas inscrites dans le PV de réception </w:t>
            </w:r>
          </w:p>
        </w:tc>
      </w:tr>
    </w:tbl>
    <w:p w14:paraId="45346796" w14:textId="7C5EE9CF" w:rsidR="00B760D4" w:rsidRDefault="00B760D4" w:rsidP="000D76EB">
      <w:pPr>
        <w:pStyle w:val="Default"/>
        <w:spacing w:after="120"/>
        <w:rPr>
          <w:rFonts w:ascii="Times New Roman" w:hAnsi="Times New Roman" w:cs="Times New Roman"/>
          <w:b/>
        </w:rPr>
      </w:pPr>
    </w:p>
    <w:p w14:paraId="603CA0A9" w14:textId="227BA135" w:rsidR="00B760D4" w:rsidRDefault="00B760D4" w:rsidP="000D76EB">
      <w:pPr>
        <w:pStyle w:val="Default"/>
        <w:spacing w:after="120"/>
        <w:rPr>
          <w:rFonts w:ascii="Times New Roman" w:hAnsi="Times New Roman" w:cs="Times New Roman"/>
          <w:b/>
        </w:rPr>
      </w:pPr>
    </w:p>
    <w:tbl>
      <w:tblPr>
        <w:tblW w:w="5318" w:type="pct"/>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246"/>
        <w:gridCol w:w="53"/>
        <w:gridCol w:w="685"/>
        <w:gridCol w:w="616"/>
        <w:gridCol w:w="1002"/>
        <w:gridCol w:w="344"/>
        <w:gridCol w:w="95"/>
        <w:gridCol w:w="1726"/>
        <w:gridCol w:w="91"/>
        <w:gridCol w:w="411"/>
        <w:gridCol w:w="28"/>
        <w:gridCol w:w="2580"/>
      </w:tblGrid>
      <w:tr w:rsidR="00241697" w14:paraId="55799EDC" w14:textId="77777777" w:rsidTr="00AA7918">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7C0135CB" w14:textId="77777777" w:rsidR="00241697" w:rsidRDefault="00241697" w:rsidP="00AA7918">
            <w:pPr>
              <w:spacing w:after="0"/>
              <w:jc w:val="center"/>
              <w:rPr>
                <w:rFonts w:ascii="Times New Roman" w:hAnsi="Times New Roman"/>
                <w:noProof/>
                <w:sz w:val="24"/>
                <w:szCs w:val="24"/>
              </w:rPr>
            </w:pPr>
            <w:r w:rsidRPr="00EE00D7">
              <w:rPr>
                <w:rFonts w:ascii="Times New Roman" w:hAnsi="Times New Roman"/>
                <w:b/>
                <w:noProof/>
                <w:sz w:val="24"/>
                <w:szCs w:val="24"/>
              </w:rPr>
              <w:t>GENERALITES</w:t>
            </w:r>
          </w:p>
        </w:tc>
      </w:tr>
      <w:tr w:rsidR="00241697" w:rsidRPr="00F30D65" w14:paraId="44A298D9" w14:textId="77777777" w:rsidTr="00AA7918">
        <w:tc>
          <w:tcPr>
            <w:tcW w:w="1511" w:type="pct"/>
            <w:gridSpan w:val="3"/>
            <w:tcBorders>
              <w:top w:val="single" w:sz="4" w:space="0" w:color="auto"/>
              <w:left w:val="single" w:sz="4" w:space="0" w:color="auto"/>
              <w:bottom w:val="single" w:sz="4" w:space="0" w:color="auto"/>
              <w:right w:val="single" w:sz="4" w:space="0" w:color="auto"/>
            </w:tcBorders>
            <w:shd w:val="clear" w:color="auto" w:fill="auto"/>
          </w:tcPr>
          <w:p w14:paraId="35D05057" w14:textId="77777777" w:rsidR="00241697" w:rsidRPr="00F30D65" w:rsidRDefault="00241697" w:rsidP="00AA7918">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489" w:type="pct"/>
            <w:gridSpan w:val="9"/>
            <w:tcBorders>
              <w:top w:val="single" w:sz="4" w:space="0" w:color="auto"/>
              <w:left w:val="single" w:sz="4" w:space="0" w:color="auto"/>
              <w:bottom w:val="single" w:sz="4" w:space="0" w:color="auto"/>
              <w:right w:val="single" w:sz="4" w:space="0" w:color="auto"/>
            </w:tcBorders>
            <w:shd w:val="clear" w:color="auto" w:fill="auto"/>
          </w:tcPr>
          <w:p w14:paraId="13A6DB19" w14:textId="77777777" w:rsidR="00241697" w:rsidRPr="007A7FFB" w:rsidRDefault="00241697" w:rsidP="00AA7918">
            <w:pPr>
              <w:spacing w:after="0"/>
              <w:rPr>
                <w:rFonts w:ascii="Times New Roman" w:hAnsi="Times New Roman"/>
                <w:noProof/>
                <w:sz w:val="24"/>
                <w:szCs w:val="24"/>
                <w:lang w:val="en-US"/>
              </w:rPr>
            </w:pPr>
            <w:r w:rsidRPr="007A7FFB">
              <w:rPr>
                <w:rFonts w:ascii="Times New Roman" w:hAnsi="Times New Roman"/>
                <w:noProof/>
                <w:sz w:val="24"/>
                <w:szCs w:val="24"/>
                <w:lang w:val="en-US"/>
              </w:rPr>
              <w:t xml:space="preserve">Lot 1 : </w:t>
            </w:r>
            <w:r>
              <w:rPr>
                <w:rFonts w:ascii="Times New Roman" w:hAnsi="Times New Roman"/>
                <w:noProof/>
                <w:sz w:val="24"/>
                <w:szCs w:val="24"/>
                <w:lang w:val="en-US"/>
              </w:rPr>
              <w:t>03</w:t>
            </w:r>
            <w:r w:rsidRPr="007A7FFB">
              <w:rPr>
                <w:rFonts w:ascii="Times New Roman" w:hAnsi="Times New Roman"/>
                <w:noProof/>
                <w:sz w:val="24"/>
                <w:szCs w:val="24"/>
                <w:lang w:val="en-US"/>
              </w:rPr>
              <w:t>/23-MICC/PRMP/PAISF/ACO</w:t>
            </w:r>
          </w:p>
          <w:p w14:paraId="032FF81F" w14:textId="77777777" w:rsidR="00241697" w:rsidRPr="007A7FFB" w:rsidRDefault="00241697" w:rsidP="00AA7918">
            <w:pPr>
              <w:spacing w:after="0"/>
              <w:rPr>
                <w:rFonts w:ascii="Times New Roman" w:hAnsi="Times New Roman"/>
                <w:noProof/>
                <w:sz w:val="24"/>
                <w:szCs w:val="24"/>
                <w:lang w:val="en-US"/>
              </w:rPr>
            </w:pPr>
            <w:r w:rsidRPr="007A7FFB">
              <w:rPr>
                <w:rFonts w:ascii="Times New Roman" w:hAnsi="Times New Roman"/>
                <w:noProof/>
                <w:sz w:val="24"/>
                <w:szCs w:val="24"/>
                <w:lang w:val="en-US"/>
              </w:rPr>
              <w:t xml:space="preserve">Lot 2 : </w:t>
            </w:r>
            <w:r>
              <w:rPr>
                <w:rFonts w:ascii="Times New Roman" w:hAnsi="Times New Roman"/>
                <w:noProof/>
                <w:sz w:val="24"/>
                <w:szCs w:val="24"/>
                <w:lang w:val="en-US"/>
              </w:rPr>
              <w:t>04</w:t>
            </w:r>
            <w:r w:rsidRPr="007A7FFB">
              <w:rPr>
                <w:rFonts w:ascii="Times New Roman" w:hAnsi="Times New Roman"/>
                <w:noProof/>
                <w:sz w:val="24"/>
                <w:szCs w:val="24"/>
                <w:lang w:val="en-US"/>
              </w:rPr>
              <w:t>/23-MICC/PRMP/PAISF/ACO</w:t>
            </w:r>
          </w:p>
          <w:p w14:paraId="624E6CEA" w14:textId="77777777" w:rsidR="00241697" w:rsidRDefault="00241697" w:rsidP="00AA7918">
            <w:pPr>
              <w:spacing w:after="0"/>
              <w:rPr>
                <w:rFonts w:ascii="Times New Roman" w:hAnsi="Times New Roman"/>
                <w:noProof/>
                <w:sz w:val="24"/>
                <w:szCs w:val="24"/>
              </w:rPr>
            </w:pPr>
            <w:r w:rsidRPr="007A7FFB">
              <w:rPr>
                <w:rFonts w:ascii="Times New Roman" w:hAnsi="Times New Roman"/>
                <w:noProof/>
                <w:sz w:val="24"/>
                <w:szCs w:val="24"/>
              </w:rPr>
              <w:t>Fourniture de Matériels</w:t>
            </w:r>
            <w:r>
              <w:rPr>
                <w:rFonts w:ascii="Times New Roman" w:hAnsi="Times New Roman"/>
                <w:noProof/>
                <w:sz w:val="24"/>
                <w:szCs w:val="24"/>
              </w:rPr>
              <w:t xml:space="preserve"> </w:t>
            </w:r>
            <w:r w:rsidRPr="007A7FFB">
              <w:rPr>
                <w:rFonts w:ascii="Times New Roman" w:hAnsi="Times New Roman"/>
                <w:noProof/>
                <w:sz w:val="24"/>
                <w:szCs w:val="24"/>
              </w:rPr>
              <w:t>et Mobiliers</w:t>
            </w:r>
          </w:p>
          <w:p w14:paraId="75B53AED" w14:textId="77777777" w:rsidR="00241697" w:rsidRPr="00F30D65" w:rsidRDefault="00241697" w:rsidP="00AA7918">
            <w:pPr>
              <w:spacing w:after="0"/>
              <w:rPr>
                <w:rFonts w:ascii="Times New Roman" w:hAnsi="Times New Roman"/>
                <w:noProof/>
                <w:sz w:val="24"/>
                <w:szCs w:val="24"/>
              </w:rPr>
            </w:pPr>
            <w:r>
              <w:rPr>
                <w:rFonts w:ascii="Times New Roman" w:hAnsi="Times New Roman"/>
                <w:noProof/>
                <w:sz w:val="24"/>
                <w:szCs w:val="24"/>
              </w:rPr>
              <w:t>PRMP : ANDRIAMASY Ranjasoa Marie Estelle</w:t>
            </w:r>
          </w:p>
        </w:tc>
      </w:tr>
      <w:tr w:rsidR="00241697" w:rsidRPr="00F30D65" w14:paraId="2052E950" w14:textId="77777777" w:rsidTr="00AA7918">
        <w:tc>
          <w:tcPr>
            <w:tcW w:w="1511" w:type="pct"/>
            <w:gridSpan w:val="3"/>
            <w:tcBorders>
              <w:top w:val="single" w:sz="4" w:space="0" w:color="auto"/>
              <w:left w:val="single" w:sz="4" w:space="0" w:color="auto"/>
              <w:bottom w:val="single" w:sz="4" w:space="0" w:color="auto"/>
              <w:right w:val="single" w:sz="4" w:space="0" w:color="auto"/>
            </w:tcBorders>
            <w:shd w:val="clear" w:color="auto" w:fill="auto"/>
          </w:tcPr>
          <w:p w14:paraId="2CCE9553" w14:textId="77777777" w:rsidR="00241697" w:rsidRPr="00F30D65" w:rsidRDefault="00241697" w:rsidP="00AA7918">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489" w:type="pct"/>
            <w:gridSpan w:val="9"/>
            <w:tcBorders>
              <w:top w:val="single" w:sz="4" w:space="0" w:color="auto"/>
              <w:left w:val="single" w:sz="4" w:space="0" w:color="auto"/>
              <w:bottom w:val="single" w:sz="4" w:space="0" w:color="auto"/>
              <w:right w:val="single" w:sz="4" w:space="0" w:color="auto"/>
            </w:tcBorders>
            <w:shd w:val="clear" w:color="auto" w:fill="auto"/>
          </w:tcPr>
          <w:p w14:paraId="0C43587D" w14:textId="77777777" w:rsidR="00241697" w:rsidRDefault="00241697" w:rsidP="00AA7918">
            <w:pPr>
              <w:spacing w:after="0"/>
              <w:rPr>
                <w:rFonts w:ascii="Times New Roman" w:hAnsi="Times New Roman"/>
                <w:noProof/>
                <w:sz w:val="24"/>
                <w:szCs w:val="24"/>
              </w:rPr>
            </w:pPr>
            <w:r w:rsidRPr="007A7FFB">
              <w:rPr>
                <w:rFonts w:ascii="Times New Roman" w:hAnsi="Times New Roman"/>
                <w:noProof/>
                <w:sz w:val="24"/>
                <w:szCs w:val="24"/>
              </w:rPr>
              <w:t>Lot 1 Mobilier</w:t>
            </w:r>
            <w:r>
              <w:rPr>
                <w:rFonts w:ascii="Times New Roman" w:hAnsi="Times New Roman"/>
                <w:noProof/>
                <w:sz w:val="24"/>
                <w:szCs w:val="24"/>
              </w:rPr>
              <w:t>s</w:t>
            </w:r>
            <w:r w:rsidRPr="007A7FFB">
              <w:rPr>
                <w:rFonts w:ascii="Times New Roman" w:hAnsi="Times New Roman"/>
                <w:noProof/>
                <w:sz w:val="24"/>
                <w:szCs w:val="24"/>
              </w:rPr>
              <w:t xml:space="preserve"> de bureau</w:t>
            </w:r>
          </w:p>
          <w:p w14:paraId="0EA663E4" w14:textId="77777777" w:rsidR="00241697" w:rsidRPr="00F30D65" w:rsidRDefault="00241697" w:rsidP="00AA7918">
            <w:pPr>
              <w:spacing w:after="0"/>
              <w:rPr>
                <w:rFonts w:ascii="Times New Roman" w:hAnsi="Times New Roman"/>
                <w:noProof/>
                <w:sz w:val="24"/>
                <w:szCs w:val="24"/>
              </w:rPr>
            </w:pPr>
            <w:r w:rsidRPr="007A7FFB">
              <w:rPr>
                <w:rFonts w:ascii="Times New Roman" w:hAnsi="Times New Roman"/>
                <w:noProof/>
                <w:sz w:val="24"/>
                <w:szCs w:val="24"/>
              </w:rPr>
              <w:t>Lot 2 Divers matériels de bureau</w:t>
            </w:r>
          </w:p>
        </w:tc>
      </w:tr>
      <w:tr w:rsidR="00241697" w:rsidRPr="00F30D65" w14:paraId="624774E6" w14:textId="77777777" w:rsidTr="00AA7918">
        <w:tc>
          <w:tcPr>
            <w:tcW w:w="1511" w:type="pct"/>
            <w:gridSpan w:val="3"/>
            <w:tcBorders>
              <w:top w:val="single" w:sz="4" w:space="0" w:color="auto"/>
              <w:left w:val="single" w:sz="4" w:space="0" w:color="auto"/>
              <w:bottom w:val="single" w:sz="4" w:space="0" w:color="auto"/>
              <w:right w:val="single" w:sz="4" w:space="0" w:color="auto"/>
            </w:tcBorders>
            <w:shd w:val="clear" w:color="auto" w:fill="auto"/>
          </w:tcPr>
          <w:p w14:paraId="27CD607B" w14:textId="77777777" w:rsidR="00241697" w:rsidRPr="00F30D65" w:rsidRDefault="00241697" w:rsidP="00AA7918">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489" w:type="pct"/>
            <w:gridSpan w:val="9"/>
            <w:tcBorders>
              <w:top w:val="single" w:sz="4" w:space="0" w:color="auto"/>
              <w:left w:val="single" w:sz="4" w:space="0" w:color="auto"/>
              <w:bottom w:val="single" w:sz="4" w:space="0" w:color="auto"/>
              <w:right w:val="single" w:sz="4" w:space="0" w:color="auto"/>
            </w:tcBorders>
            <w:shd w:val="clear" w:color="auto" w:fill="auto"/>
          </w:tcPr>
          <w:p w14:paraId="0CFB0DED"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Lot 1 : FANJANIRINA Olga Marie Renette</w:t>
            </w:r>
          </w:p>
          <w:p w14:paraId="1651FC44" w14:textId="77777777" w:rsidR="00241697" w:rsidRPr="00F30D65" w:rsidRDefault="00241697" w:rsidP="00AA7918">
            <w:pPr>
              <w:spacing w:after="0"/>
              <w:rPr>
                <w:rFonts w:ascii="Times New Roman" w:hAnsi="Times New Roman"/>
                <w:noProof/>
                <w:sz w:val="24"/>
                <w:szCs w:val="24"/>
              </w:rPr>
            </w:pPr>
            <w:r>
              <w:rPr>
                <w:rFonts w:ascii="Times New Roman" w:hAnsi="Times New Roman"/>
                <w:noProof/>
                <w:sz w:val="24"/>
                <w:szCs w:val="24"/>
              </w:rPr>
              <w:t>Lot 2 : FANJANIRINA Olga Marie Renette</w:t>
            </w:r>
          </w:p>
        </w:tc>
      </w:tr>
      <w:tr w:rsidR="00241697" w:rsidRPr="00F30D65" w14:paraId="291E6693" w14:textId="77777777" w:rsidTr="00AA7918">
        <w:tc>
          <w:tcPr>
            <w:tcW w:w="1511" w:type="pct"/>
            <w:gridSpan w:val="3"/>
            <w:tcBorders>
              <w:top w:val="single" w:sz="4" w:space="0" w:color="auto"/>
              <w:left w:val="single" w:sz="4" w:space="0" w:color="auto"/>
              <w:bottom w:val="single" w:sz="4" w:space="0" w:color="auto"/>
              <w:right w:val="single" w:sz="4" w:space="0" w:color="auto"/>
            </w:tcBorders>
            <w:shd w:val="clear" w:color="auto" w:fill="auto"/>
          </w:tcPr>
          <w:p w14:paraId="6A5C7E3C" w14:textId="77777777" w:rsidR="00241697" w:rsidRPr="00F30D65" w:rsidRDefault="00241697" w:rsidP="00AA7918">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489" w:type="pct"/>
            <w:gridSpan w:val="9"/>
            <w:tcBorders>
              <w:top w:val="single" w:sz="4" w:space="0" w:color="auto"/>
              <w:left w:val="single" w:sz="4" w:space="0" w:color="auto"/>
              <w:bottom w:val="single" w:sz="4" w:space="0" w:color="auto"/>
              <w:right w:val="single" w:sz="4" w:space="0" w:color="auto"/>
            </w:tcBorders>
            <w:shd w:val="clear" w:color="auto" w:fill="auto"/>
          </w:tcPr>
          <w:p w14:paraId="7963A61A"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Lot 1 : UN (01) FANJANIRINA Olga Marie Renette                    44 930 000,00</w:t>
            </w:r>
          </w:p>
          <w:p w14:paraId="7EE81945" w14:textId="77777777" w:rsidR="00241697" w:rsidRPr="00F30D65" w:rsidRDefault="00241697" w:rsidP="00AA7918">
            <w:pPr>
              <w:spacing w:after="0"/>
              <w:rPr>
                <w:rFonts w:ascii="Times New Roman" w:hAnsi="Times New Roman"/>
                <w:noProof/>
                <w:sz w:val="24"/>
                <w:szCs w:val="24"/>
              </w:rPr>
            </w:pPr>
            <w:r>
              <w:rPr>
                <w:rFonts w:ascii="Times New Roman" w:hAnsi="Times New Roman"/>
                <w:noProof/>
                <w:sz w:val="24"/>
                <w:szCs w:val="24"/>
              </w:rPr>
              <w:t>Lot 2 : UN (01) FANJANIRINA Olga Marie Renette 9 383 000,00</w:t>
            </w:r>
          </w:p>
        </w:tc>
      </w:tr>
      <w:tr w:rsidR="00241697" w:rsidRPr="00F30D65" w14:paraId="328D694C" w14:textId="77777777" w:rsidTr="00AA7918">
        <w:tc>
          <w:tcPr>
            <w:tcW w:w="1511" w:type="pct"/>
            <w:gridSpan w:val="3"/>
            <w:tcBorders>
              <w:top w:val="single" w:sz="4" w:space="0" w:color="auto"/>
              <w:left w:val="single" w:sz="4" w:space="0" w:color="auto"/>
              <w:bottom w:val="single" w:sz="4" w:space="0" w:color="auto"/>
              <w:right w:val="single" w:sz="4" w:space="0" w:color="auto"/>
            </w:tcBorders>
            <w:shd w:val="clear" w:color="auto" w:fill="auto"/>
          </w:tcPr>
          <w:p w14:paraId="0E51EEA5" w14:textId="77777777" w:rsidR="00241697" w:rsidRPr="00F30D65" w:rsidRDefault="00241697" w:rsidP="00AA7918">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489" w:type="pct"/>
            <w:gridSpan w:val="9"/>
            <w:tcBorders>
              <w:top w:val="single" w:sz="4" w:space="0" w:color="auto"/>
              <w:left w:val="single" w:sz="4" w:space="0" w:color="auto"/>
              <w:bottom w:val="single" w:sz="4" w:space="0" w:color="auto"/>
              <w:right w:val="single" w:sz="4" w:space="0" w:color="auto"/>
            </w:tcBorders>
            <w:shd w:val="clear" w:color="auto" w:fill="auto"/>
          </w:tcPr>
          <w:p w14:paraId="783CF03A"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Lot 1 :</w:t>
            </w:r>
          </w:p>
          <w:p w14:paraId="54D8DB6D"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Signature : 16/05/2023</w:t>
            </w:r>
          </w:p>
          <w:p w14:paraId="1E66D644"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Approbation : 24/05/2023</w:t>
            </w:r>
          </w:p>
          <w:p w14:paraId="6A36B73B"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Notification : 24/05/2023</w:t>
            </w:r>
          </w:p>
          <w:p w14:paraId="50204C0B"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Lot 2 :</w:t>
            </w:r>
          </w:p>
          <w:p w14:paraId="02121445"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Signature : 16/05/2023</w:t>
            </w:r>
          </w:p>
          <w:p w14:paraId="0AA05F7B"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lastRenderedPageBreak/>
              <w:t>Approbation : 24/05/2023</w:t>
            </w:r>
          </w:p>
          <w:p w14:paraId="457B9EF1" w14:textId="77777777" w:rsidR="00241697" w:rsidRPr="00F30D65" w:rsidRDefault="00241697" w:rsidP="00AA7918">
            <w:pPr>
              <w:spacing w:after="0"/>
              <w:rPr>
                <w:rFonts w:ascii="Times New Roman" w:hAnsi="Times New Roman"/>
                <w:noProof/>
                <w:sz w:val="24"/>
                <w:szCs w:val="24"/>
              </w:rPr>
            </w:pPr>
            <w:r>
              <w:rPr>
                <w:rFonts w:ascii="Times New Roman" w:hAnsi="Times New Roman"/>
                <w:noProof/>
                <w:sz w:val="24"/>
                <w:szCs w:val="24"/>
              </w:rPr>
              <w:t>Notification : 24/05/2023</w:t>
            </w:r>
          </w:p>
        </w:tc>
      </w:tr>
      <w:tr w:rsidR="00241697" w:rsidRPr="00F30D65" w14:paraId="2FF1442C" w14:textId="77777777" w:rsidTr="00AA7918">
        <w:tc>
          <w:tcPr>
            <w:tcW w:w="1511" w:type="pct"/>
            <w:gridSpan w:val="3"/>
            <w:tcBorders>
              <w:top w:val="single" w:sz="4" w:space="0" w:color="auto"/>
              <w:left w:val="single" w:sz="4" w:space="0" w:color="auto"/>
              <w:bottom w:val="single" w:sz="4" w:space="0" w:color="auto"/>
              <w:right w:val="single" w:sz="4" w:space="0" w:color="auto"/>
            </w:tcBorders>
            <w:shd w:val="clear" w:color="auto" w:fill="auto"/>
          </w:tcPr>
          <w:p w14:paraId="760D466C" w14:textId="77777777" w:rsidR="00241697" w:rsidRPr="00F30D65" w:rsidRDefault="00241697" w:rsidP="00AA7918">
            <w:pPr>
              <w:spacing w:after="0"/>
              <w:rPr>
                <w:rFonts w:ascii="Times New Roman" w:hAnsi="Times New Roman"/>
                <w:noProof/>
                <w:sz w:val="24"/>
                <w:szCs w:val="24"/>
              </w:rPr>
            </w:pPr>
            <w:r w:rsidRPr="00F30D65">
              <w:rPr>
                <w:rFonts w:ascii="Times New Roman" w:hAnsi="Times New Roman"/>
                <w:noProof/>
                <w:sz w:val="24"/>
                <w:szCs w:val="24"/>
              </w:rPr>
              <w:lastRenderedPageBreak/>
              <w:t>Date d’achèvement de l’exécution du contrat</w:t>
            </w:r>
          </w:p>
        </w:tc>
        <w:tc>
          <w:tcPr>
            <w:tcW w:w="3489" w:type="pct"/>
            <w:gridSpan w:val="9"/>
            <w:tcBorders>
              <w:top w:val="single" w:sz="4" w:space="0" w:color="auto"/>
              <w:left w:val="single" w:sz="4" w:space="0" w:color="auto"/>
              <w:bottom w:val="single" w:sz="4" w:space="0" w:color="auto"/>
              <w:right w:val="single" w:sz="4" w:space="0" w:color="auto"/>
            </w:tcBorders>
            <w:shd w:val="clear" w:color="auto" w:fill="auto"/>
          </w:tcPr>
          <w:p w14:paraId="765397D0"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Lot 1 :</w:t>
            </w:r>
          </w:p>
          <w:p w14:paraId="7FF40D0E"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Délai de livraison : 10 jours</w:t>
            </w:r>
          </w:p>
          <w:p w14:paraId="50A5D416"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OS : 30/05/2023</w:t>
            </w:r>
          </w:p>
          <w:p w14:paraId="04C62F88"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Lot 2 :</w:t>
            </w:r>
          </w:p>
          <w:p w14:paraId="421A1839"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Délai de livraison : 10 jours</w:t>
            </w:r>
          </w:p>
          <w:p w14:paraId="7E2015CD" w14:textId="77777777" w:rsidR="00241697" w:rsidRPr="00F30D65" w:rsidRDefault="00241697" w:rsidP="00AA7918">
            <w:pPr>
              <w:spacing w:after="0"/>
              <w:rPr>
                <w:rFonts w:ascii="Times New Roman" w:hAnsi="Times New Roman"/>
                <w:noProof/>
                <w:sz w:val="24"/>
                <w:szCs w:val="24"/>
              </w:rPr>
            </w:pPr>
            <w:r>
              <w:rPr>
                <w:rFonts w:ascii="Times New Roman" w:hAnsi="Times New Roman"/>
                <w:noProof/>
                <w:sz w:val="24"/>
                <w:szCs w:val="24"/>
              </w:rPr>
              <w:t>OS : 30/05/2023</w:t>
            </w:r>
          </w:p>
        </w:tc>
      </w:tr>
      <w:tr w:rsidR="00241697" w:rsidRPr="00F30D65" w14:paraId="3541AD09" w14:textId="77777777" w:rsidTr="00AA7918">
        <w:tc>
          <w:tcPr>
            <w:tcW w:w="1511" w:type="pct"/>
            <w:gridSpan w:val="3"/>
            <w:tcBorders>
              <w:top w:val="single" w:sz="4" w:space="0" w:color="auto"/>
              <w:left w:val="single" w:sz="4" w:space="0" w:color="auto"/>
              <w:bottom w:val="single" w:sz="4" w:space="0" w:color="auto"/>
              <w:right w:val="single" w:sz="4" w:space="0" w:color="auto"/>
            </w:tcBorders>
            <w:shd w:val="clear" w:color="auto" w:fill="auto"/>
          </w:tcPr>
          <w:p w14:paraId="55D118A3" w14:textId="77777777" w:rsidR="00241697" w:rsidRPr="00F30D65" w:rsidRDefault="00241697" w:rsidP="00AA7918">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489" w:type="pct"/>
            <w:gridSpan w:val="9"/>
            <w:tcBorders>
              <w:top w:val="single" w:sz="4" w:space="0" w:color="auto"/>
              <w:left w:val="single" w:sz="4" w:space="0" w:color="auto"/>
              <w:bottom w:val="single" w:sz="4" w:space="0" w:color="auto"/>
              <w:right w:val="single" w:sz="4" w:space="0" w:color="auto"/>
            </w:tcBorders>
            <w:shd w:val="clear" w:color="auto" w:fill="auto"/>
          </w:tcPr>
          <w:p w14:paraId="51AAF816"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Le dossier de consultation ne précise pas le lieu où devront être délivrés les matériels et de même les PV de réception ne mentionnent pas le local exact où s’est déroulé la réception</w:t>
            </w:r>
          </w:p>
          <w:p w14:paraId="26FC39C9" w14:textId="77777777" w:rsidR="00241697" w:rsidRPr="00F30D65" w:rsidRDefault="00241697" w:rsidP="00AA7918">
            <w:pPr>
              <w:spacing w:after="0"/>
              <w:rPr>
                <w:rFonts w:ascii="Times New Roman" w:hAnsi="Times New Roman"/>
                <w:noProof/>
                <w:sz w:val="24"/>
                <w:szCs w:val="24"/>
              </w:rPr>
            </w:pPr>
            <w:r>
              <w:rPr>
                <w:rFonts w:ascii="Times New Roman" w:hAnsi="Times New Roman"/>
                <w:noProof/>
                <w:sz w:val="24"/>
                <w:szCs w:val="24"/>
              </w:rPr>
              <w:t>Physiquement les matériels se trouvent au 7</w:t>
            </w:r>
            <w:r w:rsidRPr="00982022">
              <w:rPr>
                <w:rFonts w:ascii="Times New Roman" w:hAnsi="Times New Roman"/>
                <w:noProof/>
                <w:sz w:val="24"/>
                <w:szCs w:val="24"/>
                <w:vertAlign w:val="superscript"/>
              </w:rPr>
              <w:t>ème</w:t>
            </w:r>
            <w:r>
              <w:rPr>
                <w:rFonts w:ascii="Times New Roman" w:hAnsi="Times New Roman"/>
                <w:noProof/>
                <w:sz w:val="24"/>
                <w:szCs w:val="24"/>
              </w:rPr>
              <w:t xml:space="preserve">  étage de l’immeible EDBM</w:t>
            </w:r>
          </w:p>
        </w:tc>
      </w:tr>
      <w:tr w:rsidR="00241697" w:rsidRPr="00F30D65" w14:paraId="69DEEDCF"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tcBorders>
              <w:top w:val="single" w:sz="4" w:space="0" w:color="auto"/>
              <w:left w:val="single" w:sz="4" w:space="0" w:color="auto"/>
            </w:tcBorders>
          </w:tcPr>
          <w:p w14:paraId="33980404" w14:textId="77777777" w:rsidR="00241697" w:rsidRPr="00F30D65" w:rsidRDefault="00241697" w:rsidP="00AA7918">
            <w:pPr>
              <w:spacing w:after="0"/>
              <w:jc w:val="center"/>
              <w:rPr>
                <w:rFonts w:ascii="Times New Roman" w:hAnsi="Times New Roman"/>
                <w:b/>
                <w:noProof/>
                <w:sz w:val="24"/>
                <w:szCs w:val="24"/>
              </w:rPr>
            </w:pPr>
            <w:r>
              <w:rPr>
                <w:rFonts w:ascii="Times New Roman" w:hAnsi="Times New Roman"/>
                <w:b/>
                <w:noProof/>
                <w:sz w:val="24"/>
                <w:szCs w:val="24"/>
              </w:rPr>
              <w:t>DETAILS SUR LA PASSATION</w:t>
            </w:r>
          </w:p>
        </w:tc>
      </w:tr>
      <w:tr w:rsidR="00241697" w:rsidRPr="00F30D65" w14:paraId="15E78109"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1" w:type="pct"/>
            <w:gridSpan w:val="3"/>
            <w:tcBorders>
              <w:top w:val="single" w:sz="4" w:space="0" w:color="auto"/>
              <w:left w:val="single" w:sz="4" w:space="0" w:color="auto"/>
            </w:tcBorders>
          </w:tcPr>
          <w:p w14:paraId="28560EAB" w14:textId="77777777" w:rsidR="00241697" w:rsidRPr="00F30D65" w:rsidRDefault="00241697" w:rsidP="00AA7918">
            <w:pPr>
              <w:spacing w:after="0"/>
              <w:jc w:val="both"/>
              <w:rPr>
                <w:rFonts w:ascii="Times New Roman" w:hAnsi="Times New Roman"/>
                <w:b/>
                <w:noProof/>
                <w:sz w:val="24"/>
                <w:szCs w:val="24"/>
              </w:rPr>
            </w:pPr>
          </w:p>
        </w:tc>
        <w:tc>
          <w:tcPr>
            <w:tcW w:w="1915" w:type="pct"/>
            <w:gridSpan w:val="5"/>
            <w:vAlign w:val="center"/>
          </w:tcPr>
          <w:p w14:paraId="087D8241" w14:textId="77777777" w:rsidR="00241697" w:rsidRPr="00F30D65" w:rsidRDefault="00241697" w:rsidP="00AA7918">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574" w:type="pct"/>
            <w:gridSpan w:val="4"/>
            <w:vAlign w:val="center"/>
          </w:tcPr>
          <w:p w14:paraId="51FA99B4" w14:textId="77777777" w:rsidR="00241697" w:rsidRPr="00F30D65" w:rsidRDefault="00241697" w:rsidP="00AA7918">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241697" w:rsidRPr="00F30D65" w14:paraId="7A3B5194"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1" w:type="pct"/>
            <w:gridSpan w:val="3"/>
          </w:tcPr>
          <w:p w14:paraId="6D4DE64C" w14:textId="77777777" w:rsidR="00241697" w:rsidRPr="00F30D65" w:rsidRDefault="00241697" w:rsidP="00AA7918">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1915" w:type="pct"/>
            <w:gridSpan w:val="5"/>
          </w:tcPr>
          <w:p w14:paraId="6088DC02" w14:textId="77777777" w:rsidR="00241697" w:rsidRDefault="00241697" w:rsidP="00AA7918">
            <w:pPr>
              <w:spacing w:after="0"/>
              <w:rPr>
                <w:rFonts w:ascii="Times New Roman" w:hAnsi="Times New Roman"/>
                <w:noProof/>
                <w:sz w:val="20"/>
                <w:szCs w:val="20"/>
              </w:rPr>
            </w:pPr>
            <w:r>
              <w:rPr>
                <w:rFonts w:ascii="Times New Roman" w:hAnsi="Times New Roman"/>
                <w:noProof/>
                <w:sz w:val="24"/>
                <w:szCs w:val="24"/>
              </w:rPr>
              <w:t xml:space="preserve">Lot 1 : </w:t>
            </w:r>
            <w:r w:rsidRPr="00982022">
              <w:rPr>
                <w:rFonts w:ascii="Times New Roman" w:hAnsi="Times New Roman"/>
                <w:noProof/>
                <w:sz w:val="20"/>
                <w:szCs w:val="20"/>
              </w:rPr>
              <w:t>UN table de bureau de direction ; UN fauteuil de bureau de direction ; DEUX chaise</w:t>
            </w:r>
            <w:r>
              <w:rPr>
                <w:rFonts w:ascii="Times New Roman" w:hAnsi="Times New Roman"/>
                <w:noProof/>
                <w:sz w:val="20"/>
                <w:szCs w:val="20"/>
              </w:rPr>
              <w:t>s visiteurs ; UN meuble de rangement ; NEUF tables de bureau avec caisson mobile ; DIX-HUIT fauteuils de bureau ; UNE étagère métallique sans porte ; CINQ armoires métalliques ; UNE table de réunion ; DIX chaises de réunion ; UN retour de bureau</w:t>
            </w:r>
          </w:p>
          <w:p w14:paraId="7D6D0FDD" w14:textId="77777777" w:rsidR="00241697" w:rsidRDefault="00241697" w:rsidP="00AA7918">
            <w:pPr>
              <w:spacing w:after="0"/>
              <w:rPr>
                <w:rFonts w:ascii="Times New Roman" w:hAnsi="Times New Roman"/>
                <w:noProof/>
                <w:sz w:val="20"/>
                <w:szCs w:val="20"/>
              </w:rPr>
            </w:pPr>
          </w:p>
          <w:p w14:paraId="5C069B01" w14:textId="77777777" w:rsidR="00241697" w:rsidRPr="00F30D65" w:rsidRDefault="00241697" w:rsidP="00AA7918">
            <w:pPr>
              <w:spacing w:after="0"/>
              <w:rPr>
                <w:rFonts w:ascii="Times New Roman" w:hAnsi="Times New Roman"/>
                <w:sz w:val="24"/>
                <w:szCs w:val="24"/>
              </w:rPr>
            </w:pPr>
            <w:r w:rsidRPr="00AF136E">
              <w:rPr>
                <w:rFonts w:ascii="Times New Roman" w:hAnsi="Times New Roman"/>
                <w:noProof/>
                <w:sz w:val="24"/>
                <w:szCs w:val="24"/>
              </w:rPr>
              <w:t>Lot 2</w:t>
            </w:r>
            <w:r>
              <w:rPr>
                <w:rFonts w:ascii="Times New Roman" w:hAnsi="Times New Roman"/>
                <w:noProof/>
                <w:sz w:val="20"/>
                <w:szCs w:val="20"/>
              </w:rPr>
              <w:t> : UN coffre fort ; UN perforelieuse ; UN tableau flipchart ; DEUX tableaux blancs ; TROIS ventilateurs sur pied ; UN destructeur de papier</w:t>
            </w:r>
          </w:p>
        </w:tc>
        <w:tc>
          <w:tcPr>
            <w:tcW w:w="1574" w:type="pct"/>
            <w:gridSpan w:val="4"/>
          </w:tcPr>
          <w:p w14:paraId="047549D0" w14:textId="77777777" w:rsidR="00241697" w:rsidRDefault="00241697" w:rsidP="00AA7918">
            <w:pPr>
              <w:spacing w:after="0"/>
              <w:rPr>
                <w:rFonts w:ascii="Times New Roman" w:hAnsi="Times New Roman"/>
                <w:noProof/>
                <w:sz w:val="24"/>
                <w:szCs w:val="24"/>
              </w:rPr>
            </w:pPr>
            <w:r>
              <w:rPr>
                <w:rFonts w:ascii="Times New Roman" w:hAnsi="Times New Roman"/>
                <w:noProof/>
                <w:sz w:val="24"/>
                <w:szCs w:val="24"/>
              </w:rPr>
              <w:t>Budget : 57 400 000</w:t>
            </w:r>
          </w:p>
          <w:p w14:paraId="229D58E0" w14:textId="77777777" w:rsidR="00241697" w:rsidRDefault="00241697" w:rsidP="00AA7918">
            <w:pPr>
              <w:spacing w:after="0"/>
              <w:rPr>
                <w:rFonts w:ascii="Times New Roman" w:hAnsi="Times New Roman"/>
                <w:noProof/>
                <w:sz w:val="20"/>
                <w:szCs w:val="20"/>
              </w:rPr>
            </w:pPr>
            <w:r>
              <w:rPr>
                <w:rFonts w:ascii="Times New Roman" w:hAnsi="Times New Roman"/>
                <w:noProof/>
                <w:sz w:val="24"/>
                <w:szCs w:val="24"/>
              </w:rPr>
              <w:t xml:space="preserve">Lot 1 : </w:t>
            </w:r>
            <w:r w:rsidRPr="00982022">
              <w:rPr>
                <w:rFonts w:ascii="Times New Roman" w:hAnsi="Times New Roman"/>
                <w:noProof/>
                <w:sz w:val="20"/>
                <w:szCs w:val="20"/>
              </w:rPr>
              <w:t>UN table de bureau de direction ; UN fauteuil de bureau de direction ; DEUX chaise</w:t>
            </w:r>
            <w:r>
              <w:rPr>
                <w:rFonts w:ascii="Times New Roman" w:hAnsi="Times New Roman"/>
                <w:noProof/>
                <w:sz w:val="20"/>
                <w:szCs w:val="20"/>
              </w:rPr>
              <w:t>s visiteurs ; UN meuble de rangement ; NEUF tables de bureau avec caisson mobile ; DIX-HUIT fauteuils de bureau ; UNE étagère métallique sans porte ; CINQ armoires métalliques ; UNE table de réunion ; DIX chaises de réunion ; UN retour de bureau</w:t>
            </w:r>
          </w:p>
          <w:p w14:paraId="09675894" w14:textId="77777777" w:rsidR="00241697" w:rsidRDefault="00241697" w:rsidP="00AA7918">
            <w:pPr>
              <w:spacing w:after="0"/>
              <w:rPr>
                <w:rFonts w:ascii="Times New Roman" w:hAnsi="Times New Roman"/>
                <w:noProof/>
                <w:sz w:val="20"/>
                <w:szCs w:val="20"/>
              </w:rPr>
            </w:pPr>
          </w:p>
          <w:p w14:paraId="5CBDD904" w14:textId="77777777" w:rsidR="00241697" w:rsidRPr="00F30D65" w:rsidRDefault="00241697" w:rsidP="00AA7918">
            <w:pPr>
              <w:spacing w:after="0"/>
              <w:rPr>
                <w:rFonts w:ascii="Times New Roman" w:hAnsi="Times New Roman"/>
                <w:sz w:val="24"/>
                <w:szCs w:val="24"/>
              </w:rPr>
            </w:pPr>
            <w:r w:rsidRPr="00AF136E">
              <w:rPr>
                <w:rFonts w:ascii="Times New Roman" w:hAnsi="Times New Roman"/>
                <w:noProof/>
                <w:sz w:val="24"/>
                <w:szCs w:val="24"/>
              </w:rPr>
              <w:t>Lot 2</w:t>
            </w:r>
            <w:r>
              <w:rPr>
                <w:rFonts w:ascii="Times New Roman" w:hAnsi="Times New Roman"/>
                <w:noProof/>
                <w:sz w:val="20"/>
                <w:szCs w:val="20"/>
              </w:rPr>
              <w:t> : UN coffre fort ; UN perforelieuse ; UN tableau flipchart ; DEUX tableaux blancs ; TROIS ventilateurs sur pied ; UN destructeur de papier</w:t>
            </w:r>
          </w:p>
        </w:tc>
      </w:tr>
      <w:tr w:rsidR="00241697" w:rsidRPr="00F30D65" w14:paraId="0E25A678"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1" w:type="pct"/>
            <w:gridSpan w:val="3"/>
          </w:tcPr>
          <w:p w14:paraId="50B5A6E1" w14:textId="77777777" w:rsidR="00241697" w:rsidRPr="00F30D65" w:rsidRDefault="00241697" w:rsidP="00AA7918">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1915" w:type="pct"/>
            <w:gridSpan w:val="5"/>
          </w:tcPr>
          <w:p w14:paraId="63CFF95A" w14:textId="77777777" w:rsidR="00241697" w:rsidRPr="00F30D65" w:rsidRDefault="00241697" w:rsidP="00AA7918">
            <w:pPr>
              <w:spacing w:after="0"/>
              <w:jc w:val="both"/>
              <w:rPr>
                <w:rFonts w:ascii="Times New Roman" w:hAnsi="Times New Roman"/>
                <w:sz w:val="24"/>
                <w:szCs w:val="24"/>
              </w:rPr>
            </w:pPr>
            <w:r>
              <w:rPr>
                <w:rFonts w:ascii="Times New Roman" w:hAnsi="Times New Roman"/>
                <w:sz w:val="24"/>
                <w:szCs w:val="24"/>
              </w:rPr>
              <w:t>Convention sous forme de marché</w:t>
            </w:r>
          </w:p>
        </w:tc>
        <w:tc>
          <w:tcPr>
            <w:tcW w:w="1574" w:type="pct"/>
            <w:gridSpan w:val="4"/>
          </w:tcPr>
          <w:p w14:paraId="3C9DD5F3" w14:textId="77777777" w:rsidR="00241697" w:rsidRPr="00F30D65" w:rsidRDefault="00241697" w:rsidP="00AA7918">
            <w:pPr>
              <w:spacing w:after="0"/>
              <w:jc w:val="both"/>
              <w:rPr>
                <w:rFonts w:ascii="Times New Roman" w:hAnsi="Times New Roman"/>
                <w:sz w:val="24"/>
                <w:szCs w:val="24"/>
              </w:rPr>
            </w:pPr>
            <w:r>
              <w:rPr>
                <w:rFonts w:ascii="Times New Roman" w:hAnsi="Times New Roman"/>
                <w:sz w:val="24"/>
                <w:szCs w:val="24"/>
              </w:rPr>
              <w:t>Convention sous forme de marché</w:t>
            </w:r>
          </w:p>
        </w:tc>
      </w:tr>
      <w:tr w:rsidR="00241697" w:rsidRPr="00F30D65" w14:paraId="4C8E52D5"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1" w:type="pct"/>
            <w:gridSpan w:val="3"/>
          </w:tcPr>
          <w:p w14:paraId="556FFF3E" w14:textId="77777777" w:rsidR="00241697" w:rsidRPr="00F30D65" w:rsidRDefault="00241697" w:rsidP="00AA7918">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1915" w:type="pct"/>
            <w:gridSpan w:val="5"/>
          </w:tcPr>
          <w:p w14:paraId="449FC976" w14:textId="77777777" w:rsidR="00241697" w:rsidRPr="00F30D65" w:rsidRDefault="00241697" w:rsidP="00AA7918">
            <w:pPr>
              <w:spacing w:after="0"/>
              <w:jc w:val="both"/>
              <w:rPr>
                <w:rFonts w:ascii="Times New Roman" w:hAnsi="Times New Roman"/>
                <w:sz w:val="24"/>
                <w:szCs w:val="24"/>
              </w:rPr>
            </w:pPr>
            <w:r>
              <w:rPr>
                <w:rFonts w:ascii="Times New Roman" w:hAnsi="Times New Roman"/>
                <w:sz w:val="24"/>
                <w:szCs w:val="24"/>
              </w:rPr>
              <w:t>Consultation de prix</w:t>
            </w:r>
          </w:p>
        </w:tc>
        <w:tc>
          <w:tcPr>
            <w:tcW w:w="1574" w:type="pct"/>
            <w:gridSpan w:val="4"/>
          </w:tcPr>
          <w:p w14:paraId="410088D6" w14:textId="77777777" w:rsidR="00241697" w:rsidRPr="00F30D65" w:rsidRDefault="00241697" w:rsidP="00AA7918">
            <w:pPr>
              <w:spacing w:after="0"/>
              <w:jc w:val="both"/>
              <w:rPr>
                <w:rFonts w:ascii="Times New Roman" w:hAnsi="Times New Roman"/>
                <w:sz w:val="24"/>
                <w:szCs w:val="24"/>
              </w:rPr>
            </w:pPr>
            <w:r>
              <w:rPr>
                <w:rFonts w:ascii="Times New Roman" w:hAnsi="Times New Roman"/>
                <w:sz w:val="24"/>
                <w:szCs w:val="24"/>
              </w:rPr>
              <w:t>Consultation de prix</w:t>
            </w:r>
          </w:p>
        </w:tc>
      </w:tr>
      <w:tr w:rsidR="00241697" w:rsidRPr="00F30D65" w14:paraId="56FF14CD"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1" w:type="pct"/>
            <w:gridSpan w:val="3"/>
          </w:tcPr>
          <w:p w14:paraId="0B0C8E19" w14:textId="77777777" w:rsidR="00241697" w:rsidRPr="00F30D65" w:rsidRDefault="00241697" w:rsidP="00AA7918">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1915" w:type="pct"/>
            <w:gridSpan w:val="5"/>
          </w:tcPr>
          <w:p w14:paraId="7BB40AF4" w14:textId="77777777" w:rsidR="00241697" w:rsidRPr="00F30D65" w:rsidRDefault="00241697" w:rsidP="00AA7918">
            <w:pPr>
              <w:spacing w:after="0"/>
              <w:jc w:val="both"/>
              <w:rPr>
                <w:rFonts w:ascii="Times New Roman" w:hAnsi="Times New Roman"/>
                <w:sz w:val="24"/>
                <w:szCs w:val="24"/>
              </w:rPr>
            </w:pPr>
          </w:p>
        </w:tc>
        <w:tc>
          <w:tcPr>
            <w:tcW w:w="1574" w:type="pct"/>
            <w:gridSpan w:val="4"/>
          </w:tcPr>
          <w:p w14:paraId="4515237C" w14:textId="77777777" w:rsidR="00241697" w:rsidRPr="00F30D65" w:rsidRDefault="00241697" w:rsidP="00AA7918">
            <w:pPr>
              <w:spacing w:after="0"/>
              <w:jc w:val="both"/>
              <w:rPr>
                <w:rFonts w:ascii="Times New Roman" w:hAnsi="Times New Roman"/>
                <w:sz w:val="24"/>
                <w:szCs w:val="24"/>
              </w:rPr>
            </w:pPr>
          </w:p>
        </w:tc>
      </w:tr>
      <w:tr w:rsidR="00241697" w:rsidRPr="00F30D65" w14:paraId="5D80C1E4"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1" w:type="pct"/>
            <w:gridSpan w:val="3"/>
          </w:tcPr>
          <w:p w14:paraId="12CDE4A0" w14:textId="77777777" w:rsidR="00241697" w:rsidRPr="00F30D65" w:rsidRDefault="00241697" w:rsidP="00AA7918">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1915" w:type="pct"/>
            <w:gridSpan w:val="5"/>
          </w:tcPr>
          <w:p w14:paraId="7FC89408" w14:textId="77777777" w:rsidR="00241697" w:rsidRPr="00F30D65" w:rsidRDefault="00241697" w:rsidP="00AA7918">
            <w:pPr>
              <w:spacing w:after="0"/>
              <w:jc w:val="both"/>
              <w:rPr>
                <w:rFonts w:ascii="Times New Roman" w:hAnsi="Times New Roman"/>
                <w:sz w:val="24"/>
                <w:szCs w:val="24"/>
              </w:rPr>
            </w:pPr>
          </w:p>
        </w:tc>
        <w:tc>
          <w:tcPr>
            <w:tcW w:w="1574" w:type="pct"/>
            <w:gridSpan w:val="4"/>
          </w:tcPr>
          <w:p w14:paraId="4CE3E2CD" w14:textId="77777777" w:rsidR="00241697" w:rsidRPr="00F30D65" w:rsidRDefault="00241697" w:rsidP="00AA7918">
            <w:pPr>
              <w:spacing w:after="0"/>
              <w:jc w:val="both"/>
              <w:rPr>
                <w:rFonts w:ascii="Times New Roman" w:hAnsi="Times New Roman"/>
                <w:sz w:val="24"/>
                <w:szCs w:val="24"/>
              </w:rPr>
            </w:pPr>
          </w:p>
        </w:tc>
      </w:tr>
      <w:tr w:rsidR="00241697" w:rsidRPr="00F30D65" w14:paraId="62A77647"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1" w:type="pct"/>
            <w:gridSpan w:val="3"/>
          </w:tcPr>
          <w:p w14:paraId="2F9B257D" w14:textId="77777777" w:rsidR="00241697" w:rsidRPr="00F30D65" w:rsidRDefault="00241697" w:rsidP="00AA7918">
            <w:pPr>
              <w:spacing w:after="0"/>
              <w:jc w:val="both"/>
              <w:rPr>
                <w:rFonts w:ascii="Times New Roman" w:hAnsi="Times New Roman"/>
                <w:noProof/>
                <w:sz w:val="24"/>
                <w:szCs w:val="24"/>
              </w:rPr>
            </w:pPr>
            <w:r w:rsidRPr="00F30D65">
              <w:rPr>
                <w:rFonts w:ascii="Times New Roman" w:hAnsi="Times New Roman"/>
                <w:noProof/>
                <w:sz w:val="24"/>
                <w:szCs w:val="24"/>
              </w:rPr>
              <w:t>Mécanismes de revue</w:t>
            </w:r>
          </w:p>
        </w:tc>
        <w:tc>
          <w:tcPr>
            <w:tcW w:w="1915" w:type="pct"/>
            <w:gridSpan w:val="5"/>
          </w:tcPr>
          <w:p w14:paraId="6DFA0832" w14:textId="77777777" w:rsidR="00241697" w:rsidRPr="00F30D65" w:rsidRDefault="00241697" w:rsidP="00AA7918">
            <w:pPr>
              <w:autoSpaceDE w:val="0"/>
              <w:autoSpaceDN w:val="0"/>
              <w:adjustRightInd w:val="0"/>
              <w:spacing w:after="0"/>
              <w:jc w:val="both"/>
              <w:rPr>
                <w:rFonts w:ascii="Times New Roman" w:hAnsi="Times New Roman"/>
                <w:sz w:val="24"/>
                <w:szCs w:val="24"/>
              </w:rPr>
            </w:pPr>
          </w:p>
        </w:tc>
        <w:tc>
          <w:tcPr>
            <w:tcW w:w="1574" w:type="pct"/>
            <w:gridSpan w:val="4"/>
          </w:tcPr>
          <w:p w14:paraId="2C195390" w14:textId="77777777" w:rsidR="00241697" w:rsidRPr="00F30D65" w:rsidRDefault="00241697" w:rsidP="00AA7918">
            <w:pPr>
              <w:spacing w:after="0"/>
              <w:jc w:val="both"/>
              <w:rPr>
                <w:rFonts w:ascii="Times New Roman" w:hAnsi="Times New Roman"/>
                <w:sz w:val="24"/>
                <w:szCs w:val="24"/>
              </w:rPr>
            </w:pPr>
          </w:p>
        </w:tc>
      </w:tr>
      <w:tr w:rsidR="00241697" w:rsidRPr="005E4499" w14:paraId="164D088B"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4D71801F"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Etapes et dates du processus pour l’acquisition des biens et des travaux</w:t>
            </w:r>
          </w:p>
        </w:tc>
      </w:tr>
      <w:tr w:rsidR="00241697" w:rsidRPr="005E4499" w14:paraId="2DFC264A"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244D89D3" w14:textId="77777777" w:rsidR="00241697" w:rsidRPr="005E4499" w:rsidRDefault="00241697" w:rsidP="00AA7918">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Principales étapes</w:t>
            </w:r>
          </w:p>
        </w:tc>
        <w:tc>
          <w:tcPr>
            <w:tcW w:w="686" w:type="pct"/>
            <w:gridSpan w:val="3"/>
            <w:shd w:val="clear" w:color="auto" w:fill="auto"/>
          </w:tcPr>
          <w:p w14:paraId="4DAD2883" w14:textId="77777777" w:rsidR="00241697" w:rsidRPr="005E4499" w:rsidRDefault="00241697" w:rsidP="00AA7918">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681" w:type="pct"/>
            <w:gridSpan w:val="2"/>
            <w:shd w:val="clear" w:color="auto" w:fill="auto"/>
          </w:tcPr>
          <w:p w14:paraId="06F800A9" w14:textId="77777777" w:rsidR="00241697" w:rsidRPr="005E4499" w:rsidRDefault="00241697" w:rsidP="00AA7918">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497" w:type="pct"/>
            <w:gridSpan w:val="6"/>
            <w:shd w:val="clear" w:color="auto" w:fill="auto"/>
          </w:tcPr>
          <w:p w14:paraId="733E096A" w14:textId="77777777" w:rsidR="00241697" w:rsidRPr="005E4499" w:rsidRDefault="00241697" w:rsidP="00AA7918">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241697" w:rsidRPr="005E4499" w14:paraId="27F797E5"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3D55A53F"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Préparation complète du DAO et de l’avis d’appel d’offres</w:t>
            </w:r>
          </w:p>
        </w:tc>
        <w:tc>
          <w:tcPr>
            <w:tcW w:w="686" w:type="pct"/>
            <w:gridSpan w:val="3"/>
            <w:shd w:val="clear" w:color="auto" w:fill="auto"/>
          </w:tcPr>
          <w:p w14:paraId="19B13CDA"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3F783E4D"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02FAF847"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Délai de livraison ne dépassant pas QUINZE jours</w:t>
            </w:r>
          </w:p>
          <w:p w14:paraId="71136946"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DOUZE mois de garatie à compter de la date de réception</w:t>
            </w:r>
          </w:p>
          <w:p w14:paraId="10BA8617"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lastRenderedPageBreak/>
              <w:t>UN an de service après vente</w:t>
            </w:r>
          </w:p>
          <w:p w14:paraId="5EB6DADF"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Le délai de validité de l’offres : au moins 75 jours</w:t>
            </w:r>
          </w:p>
        </w:tc>
      </w:tr>
      <w:tr w:rsidR="00241697" w:rsidRPr="005E4499" w14:paraId="23EDF653"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608B01D5"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Numéro de l’appel d’offres</w:t>
            </w:r>
          </w:p>
        </w:tc>
        <w:tc>
          <w:tcPr>
            <w:tcW w:w="686" w:type="pct"/>
            <w:gridSpan w:val="3"/>
            <w:shd w:val="clear" w:color="auto" w:fill="auto"/>
          </w:tcPr>
          <w:p w14:paraId="4FD239D2"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11/04/2023</w:t>
            </w:r>
          </w:p>
        </w:tc>
        <w:tc>
          <w:tcPr>
            <w:tcW w:w="681" w:type="pct"/>
            <w:gridSpan w:val="2"/>
            <w:shd w:val="clear" w:color="auto" w:fill="auto"/>
          </w:tcPr>
          <w:p w14:paraId="4F010747"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24/04/2023</w:t>
            </w:r>
          </w:p>
        </w:tc>
        <w:tc>
          <w:tcPr>
            <w:tcW w:w="2497" w:type="pct"/>
            <w:gridSpan w:val="6"/>
            <w:shd w:val="clear" w:color="auto" w:fill="auto"/>
          </w:tcPr>
          <w:p w14:paraId="75810E66"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ACPX_2300015-686CPX002</w:t>
            </w:r>
          </w:p>
          <w:p w14:paraId="73125690"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Avis reçu par l’ARMP le 26/04/23 pour piublication</w:t>
            </w:r>
          </w:p>
          <w:p w14:paraId="218FC7BA" w14:textId="77777777" w:rsidR="00241697" w:rsidRPr="005E4499" w:rsidRDefault="00241697" w:rsidP="00AA7918">
            <w:pPr>
              <w:spacing w:after="0"/>
              <w:rPr>
                <w:rFonts w:ascii="Times New Roman" w:hAnsi="Times New Roman"/>
                <w:noProof/>
                <w:kern w:val="2"/>
                <w:sz w:val="24"/>
                <w:szCs w:val="24"/>
              </w:rPr>
            </w:pPr>
            <w:r w:rsidRPr="005A2CDF">
              <w:rPr>
                <w:rFonts w:ascii="Times New Roman" w:hAnsi="Times New Roman"/>
                <w:noProof/>
                <w:kern w:val="2"/>
                <w:sz w:val="24"/>
                <w:szCs w:val="24"/>
                <w:highlight w:val="yellow"/>
              </w:rPr>
              <w:t>Pas de publication au contrôle financier et à la chambre de commerce</w:t>
            </w:r>
          </w:p>
        </w:tc>
      </w:tr>
      <w:tr w:rsidR="00241697" w:rsidRPr="005E4499" w14:paraId="577E6DB1"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7B0F9A20"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686" w:type="pct"/>
            <w:gridSpan w:val="3"/>
            <w:shd w:val="clear" w:color="auto" w:fill="auto"/>
          </w:tcPr>
          <w:p w14:paraId="2098C4DF"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25/04/2023</w:t>
            </w:r>
          </w:p>
        </w:tc>
        <w:tc>
          <w:tcPr>
            <w:tcW w:w="681" w:type="pct"/>
            <w:gridSpan w:val="2"/>
            <w:shd w:val="clear" w:color="auto" w:fill="auto"/>
          </w:tcPr>
          <w:p w14:paraId="1FC5739C"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04/05/2023</w:t>
            </w:r>
          </w:p>
        </w:tc>
        <w:tc>
          <w:tcPr>
            <w:tcW w:w="2497" w:type="pct"/>
            <w:gridSpan w:val="6"/>
            <w:shd w:val="clear" w:color="auto" w:fill="auto"/>
          </w:tcPr>
          <w:p w14:paraId="74F0DDEB"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A 11h00mn</w:t>
            </w:r>
          </w:p>
        </w:tc>
      </w:tr>
      <w:tr w:rsidR="00241697" w:rsidRPr="005E4499" w14:paraId="06E6300A"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2842F9BE"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Ouverture des offres</w:t>
            </w:r>
          </w:p>
        </w:tc>
        <w:tc>
          <w:tcPr>
            <w:tcW w:w="686" w:type="pct"/>
            <w:gridSpan w:val="3"/>
            <w:shd w:val="clear" w:color="auto" w:fill="auto"/>
          </w:tcPr>
          <w:p w14:paraId="2C73AAB8"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25/04/2023</w:t>
            </w:r>
          </w:p>
        </w:tc>
        <w:tc>
          <w:tcPr>
            <w:tcW w:w="681" w:type="pct"/>
            <w:gridSpan w:val="2"/>
            <w:shd w:val="clear" w:color="auto" w:fill="auto"/>
          </w:tcPr>
          <w:p w14:paraId="6C690D43"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04/05/2023</w:t>
            </w:r>
          </w:p>
        </w:tc>
        <w:tc>
          <w:tcPr>
            <w:tcW w:w="2497" w:type="pct"/>
            <w:gridSpan w:val="6"/>
            <w:shd w:val="clear" w:color="auto" w:fill="auto"/>
          </w:tcPr>
          <w:p w14:paraId="152EBAEE"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Président : ANDRIAMASY Randrasoa M E</w:t>
            </w:r>
          </w:p>
          <w:p w14:paraId="3CC5EC0A"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 xml:space="preserve">Membres : </w:t>
            </w:r>
          </w:p>
          <w:p w14:paraId="0FFD2296" w14:textId="77777777" w:rsidR="00241697" w:rsidRDefault="00241697" w:rsidP="00241697">
            <w:pPr>
              <w:pStyle w:val="ListParagraph"/>
              <w:numPr>
                <w:ilvl w:val="0"/>
                <w:numId w:val="24"/>
              </w:numPr>
              <w:spacing w:line="276" w:lineRule="auto"/>
              <w:rPr>
                <w:noProof/>
                <w:kern w:val="2"/>
              </w:rPr>
            </w:pPr>
            <w:r>
              <w:rPr>
                <w:noProof/>
                <w:kern w:val="2"/>
              </w:rPr>
              <w:t>Rasolomalalatiana Ihoby</w:t>
            </w:r>
          </w:p>
          <w:p w14:paraId="7D249DFE" w14:textId="77777777" w:rsidR="00241697" w:rsidRDefault="00241697" w:rsidP="00241697">
            <w:pPr>
              <w:pStyle w:val="ListParagraph"/>
              <w:numPr>
                <w:ilvl w:val="0"/>
                <w:numId w:val="24"/>
              </w:numPr>
              <w:spacing w:line="276" w:lineRule="auto"/>
              <w:rPr>
                <w:noProof/>
                <w:kern w:val="2"/>
              </w:rPr>
            </w:pPr>
            <w:r>
              <w:rPr>
                <w:noProof/>
                <w:kern w:val="2"/>
              </w:rPr>
              <w:t>Ratovoherimalala Vololoniaina N</w:t>
            </w:r>
          </w:p>
          <w:p w14:paraId="00CE20BF" w14:textId="77777777" w:rsidR="00241697" w:rsidRDefault="00241697" w:rsidP="00241697">
            <w:pPr>
              <w:pStyle w:val="ListParagraph"/>
              <w:numPr>
                <w:ilvl w:val="0"/>
                <w:numId w:val="24"/>
              </w:numPr>
              <w:spacing w:line="276" w:lineRule="auto"/>
              <w:rPr>
                <w:noProof/>
                <w:kern w:val="2"/>
              </w:rPr>
            </w:pPr>
            <w:r>
              <w:rPr>
                <w:noProof/>
                <w:kern w:val="2"/>
              </w:rPr>
              <w:t>Malantoniaina Miora A E</w:t>
            </w:r>
          </w:p>
          <w:p w14:paraId="7ECB0272" w14:textId="77777777" w:rsidR="00241697" w:rsidRDefault="00241697" w:rsidP="00241697">
            <w:pPr>
              <w:pStyle w:val="ListParagraph"/>
              <w:numPr>
                <w:ilvl w:val="0"/>
                <w:numId w:val="24"/>
              </w:numPr>
              <w:spacing w:line="276" w:lineRule="auto"/>
              <w:rPr>
                <w:noProof/>
                <w:kern w:val="2"/>
              </w:rPr>
            </w:pPr>
            <w:r>
              <w:rPr>
                <w:noProof/>
                <w:kern w:val="2"/>
              </w:rPr>
              <w:t>Ramanantsala Nirina P</w:t>
            </w:r>
          </w:p>
          <w:p w14:paraId="4D29BF0F" w14:textId="77777777" w:rsidR="00241697" w:rsidRDefault="00241697" w:rsidP="00241697">
            <w:pPr>
              <w:pStyle w:val="ListParagraph"/>
              <w:numPr>
                <w:ilvl w:val="0"/>
                <w:numId w:val="24"/>
              </w:numPr>
              <w:spacing w:line="276" w:lineRule="auto"/>
              <w:rPr>
                <w:noProof/>
                <w:kern w:val="2"/>
              </w:rPr>
            </w:pPr>
            <w:r>
              <w:rPr>
                <w:noProof/>
                <w:kern w:val="2"/>
              </w:rPr>
              <w:t>Ariniaina Anita M N</w:t>
            </w:r>
          </w:p>
          <w:p w14:paraId="55937A30"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Aucun employé de la PAISF n’est membre de la CAO</w:t>
            </w:r>
          </w:p>
          <w:p w14:paraId="15C3782E" w14:textId="77777777" w:rsidR="00241697" w:rsidRPr="00EA5249" w:rsidRDefault="00241697" w:rsidP="00AA7918">
            <w:pPr>
              <w:spacing w:after="0"/>
              <w:rPr>
                <w:rFonts w:ascii="Times New Roman" w:hAnsi="Times New Roman"/>
                <w:noProof/>
                <w:kern w:val="2"/>
                <w:sz w:val="24"/>
                <w:szCs w:val="24"/>
              </w:rPr>
            </w:pPr>
            <w:r w:rsidRPr="007059D4">
              <w:rPr>
                <w:rFonts w:ascii="Times New Roman" w:hAnsi="Times New Roman"/>
                <w:noProof/>
                <w:kern w:val="2"/>
                <w:sz w:val="24"/>
                <w:szCs w:val="24"/>
                <w:highlight w:val="yellow"/>
              </w:rPr>
              <w:t>La lettre de nomination ne comporte pas de date ni la signature de la PRMP (le papier semble être tiré recemment)</w:t>
            </w:r>
          </w:p>
        </w:tc>
      </w:tr>
      <w:tr w:rsidR="00241697" w:rsidRPr="005E4499" w14:paraId="323B3CA0"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47CDB35E"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686" w:type="pct"/>
            <w:gridSpan w:val="3"/>
            <w:shd w:val="clear" w:color="auto" w:fill="auto"/>
          </w:tcPr>
          <w:p w14:paraId="3966FEC8"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3F490C22"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70634725"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Non daté</w:t>
            </w:r>
          </w:p>
          <w:p w14:paraId="2BAD4BA1"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Date de validation : 04/05/2023</w:t>
            </w:r>
          </w:p>
        </w:tc>
      </w:tr>
      <w:tr w:rsidR="00241697" w:rsidRPr="005E4499" w14:paraId="18F537A8"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25919780"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Demande d’avis de la C</w:t>
            </w:r>
            <w:r>
              <w:rPr>
                <w:rFonts w:ascii="Times New Roman" w:hAnsi="Times New Roman"/>
                <w:noProof/>
                <w:kern w:val="2"/>
                <w:sz w:val="24"/>
                <w:szCs w:val="24"/>
              </w:rPr>
              <w:t>N</w:t>
            </w:r>
            <w:r w:rsidRPr="005E4499">
              <w:rPr>
                <w:rFonts w:ascii="Times New Roman" w:hAnsi="Times New Roman"/>
                <w:noProof/>
                <w:kern w:val="2"/>
                <w:sz w:val="24"/>
                <w:szCs w:val="24"/>
              </w:rPr>
              <w:t>M sur le rapport</w:t>
            </w:r>
          </w:p>
        </w:tc>
        <w:tc>
          <w:tcPr>
            <w:tcW w:w="686" w:type="pct"/>
            <w:gridSpan w:val="3"/>
            <w:shd w:val="clear" w:color="auto" w:fill="auto"/>
          </w:tcPr>
          <w:p w14:paraId="5D6DC704"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5778C329"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4EE3EC83"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A posteriori</w:t>
            </w:r>
          </w:p>
        </w:tc>
      </w:tr>
      <w:tr w:rsidR="00241697" w14:paraId="4857B233"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1264E83F"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 xml:space="preserve">Contrat signé </w:t>
            </w:r>
          </w:p>
        </w:tc>
        <w:tc>
          <w:tcPr>
            <w:tcW w:w="686" w:type="pct"/>
            <w:gridSpan w:val="3"/>
            <w:shd w:val="clear" w:color="auto" w:fill="auto"/>
          </w:tcPr>
          <w:p w14:paraId="442E85EA"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47D4315B"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16/05/2023</w:t>
            </w:r>
          </w:p>
        </w:tc>
        <w:tc>
          <w:tcPr>
            <w:tcW w:w="2497" w:type="pct"/>
            <w:gridSpan w:val="6"/>
            <w:shd w:val="clear" w:color="auto" w:fill="auto"/>
          </w:tcPr>
          <w:p w14:paraId="3276579C"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Décision d’attribution : 06/05/23</w:t>
            </w:r>
          </w:p>
          <w:p w14:paraId="010BD690"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Avis d’attribution : 24/05/23</w:t>
            </w:r>
          </w:p>
          <w:p w14:paraId="3E331274" w14:textId="77777777" w:rsidR="00241697" w:rsidRDefault="00241697" w:rsidP="00AA7918">
            <w:pPr>
              <w:spacing w:after="0"/>
              <w:rPr>
                <w:rFonts w:ascii="Times New Roman" w:hAnsi="Times New Roman"/>
                <w:noProof/>
                <w:kern w:val="2"/>
                <w:sz w:val="24"/>
                <w:szCs w:val="24"/>
              </w:rPr>
            </w:pPr>
            <w:r w:rsidRPr="00C81CDE">
              <w:rPr>
                <w:rFonts w:ascii="Times New Roman" w:hAnsi="Times New Roman"/>
                <w:noProof/>
                <w:kern w:val="2"/>
                <w:sz w:val="24"/>
                <w:szCs w:val="24"/>
                <w:highlight w:val="yellow"/>
              </w:rPr>
              <w:t>Aucune preuve que l’avis d’attribution est publié (ARMP, CF et CCI)</w:t>
            </w:r>
          </w:p>
        </w:tc>
      </w:tr>
      <w:tr w:rsidR="00241697" w:rsidRPr="00887AF8" w14:paraId="64484A88"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675C2D76"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Contrat approuvé</w:t>
            </w:r>
          </w:p>
        </w:tc>
        <w:tc>
          <w:tcPr>
            <w:tcW w:w="686" w:type="pct"/>
            <w:gridSpan w:val="3"/>
            <w:shd w:val="clear" w:color="auto" w:fill="auto"/>
          </w:tcPr>
          <w:p w14:paraId="5648E706"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45D3C53E"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24/05/2023</w:t>
            </w:r>
          </w:p>
        </w:tc>
        <w:tc>
          <w:tcPr>
            <w:tcW w:w="2497" w:type="pct"/>
            <w:gridSpan w:val="6"/>
            <w:shd w:val="clear" w:color="auto" w:fill="auto"/>
          </w:tcPr>
          <w:p w14:paraId="6842C339" w14:textId="77777777" w:rsidR="00241697" w:rsidRPr="00887AF8" w:rsidRDefault="00241697" w:rsidP="00AA7918">
            <w:pPr>
              <w:spacing w:after="0"/>
              <w:rPr>
                <w:rFonts w:ascii="Times New Roman" w:hAnsi="Times New Roman"/>
                <w:noProof/>
                <w:kern w:val="2"/>
                <w:sz w:val="24"/>
                <w:szCs w:val="24"/>
              </w:rPr>
            </w:pPr>
          </w:p>
        </w:tc>
      </w:tr>
      <w:tr w:rsidR="00241697" w:rsidRPr="005E4499" w14:paraId="55022AFA"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446021AB"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Plainte sur le processus</w:t>
            </w:r>
          </w:p>
        </w:tc>
        <w:tc>
          <w:tcPr>
            <w:tcW w:w="686" w:type="pct"/>
            <w:gridSpan w:val="3"/>
            <w:shd w:val="clear" w:color="auto" w:fill="auto"/>
          </w:tcPr>
          <w:p w14:paraId="36F863EE"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721E6DE3"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146A81CC"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Néant</w:t>
            </w:r>
          </w:p>
        </w:tc>
      </w:tr>
      <w:tr w:rsidR="00241697" w:rsidRPr="005E4499" w14:paraId="666D6764"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4F3797AE"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Avenants au contrat, le cas échéant</w:t>
            </w:r>
          </w:p>
        </w:tc>
        <w:tc>
          <w:tcPr>
            <w:tcW w:w="686" w:type="pct"/>
            <w:gridSpan w:val="3"/>
            <w:shd w:val="clear" w:color="auto" w:fill="auto"/>
          </w:tcPr>
          <w:p w14:paraId="22C2C667"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25422F3E"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771B1E7C"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Néant</w:t>
            </w:r>
          </w:p>
        </w:tc>
      </w:tr>
      <w:tr w:rsidR="00241697" w:rsidRPr="00B82E53" w14:paraId="38207BC9"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0E245A59"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Garantie de bonne exécution</w:t>
            </w:r>
          </w:p>
        </w:tc>
        <w:tc>
          <w:tcPr>
            <w:tcW w:w="686" w:type="pct"/>
            <w:gridSpan w:val="3"/>
            <w:shd w:val="clear" w:color="auto" w:fill="auto"/>
          </w:tcPr>
          <w:p w14:paraId="23AAB4D7"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66E871E5"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7E665D91" w14:textId="77777777" w:rsidR="00241697" w:rsidRPr="00B82E53"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Non applicable</w:t>
            </w:r>
          </w:p>
        </w:tc>
      </w:tr>
      <w:tr w:rsidR="00241697" w:rsidRPr="005E4499" w14:paraId="73B9E5C7"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5139AE74"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Garantie d’avance</w:t>
            </w:r>
          </w:p>
        </w:tc>
        <w:tc>
          <w:tcPr>
            <w:tcW w:w="686" w:type="pct"/>
            <w:gridSpan w:val="3"/>
            <w:shd w:val="clear" w:color="auto" w:fill="auto"/>
          </w:tcPr>
          <w:p w14:paraId="2CE66937"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1E5F2AFD"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4400F4BE"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Non applicable</w:t>
            </w:r>
          </w:p>
        </w:tc>
      </w:tr>
      <w:tr w:rsidR="00241697" w:rsidRPr="005E4499" w14:paraId="048AD558"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3DB0EB72"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Paiements</w:t>
            </w:r>
          </w:p>
        </w:tc>
        <w:tc>
          <w:tcPr>
            <w:tcW w:w="686" w:type="pct"/>
            <w:gridSpan w:val="3"/>
            <w:shd w:val="clear" w:color="auto" w:fill="auto"/>
          </w:tcPr>
          <w:p w14:paraId="47453A79"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45E1076D"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64E6C7C6" w14:textId="77777777" w:rsidR="00241697" w:rsidRPr="005E4499" w:rsidRDefault="00241697" w:rsidP="00AA7918">
            <w:pPr>
              <w:spacing w:after="0"/>
              <w:rPr>
                <w:rFonts w:ascii="Times New Roman" w:hAnsi="Times New Roman"/>
                <w:noProof/>
                <w:kern w:val="2"/>
                <w:sz w:val="24"/>
                <w:szCs w:val="24"/>
              </w:rPr>
            </w:pPr>
          </w:p>
        </w:tc>
      </w:tr>
      <w:tr w:rsidR="00241697" w:rsidRPr="005E4499" w14:paraId="2E73D8AE"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5D273F59"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Validation et date d’achèvement/de livraison</w:t>
            </w:r>
          </w:p>
        </w:tc>
        <w:tc>
          <w:tcPr>
            <w:tcW w:w="686" w:type="pct"/>
            <w:gridSpan w:val="3"/>
            <w:shd w:val="clear" w:color="auto" w:fill="auto"/>
          </w:tcPr>
          <w:p w14:paraId="45B623E1"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778B53D0"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371B540A"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La commision de réception nommé par la décision 006-2023/MICC ne comprenant pas la nommination par le GAC de son représentant</w:t>
            </w:r>
          </w:p>
        </w:tc>
      </w:tr>
      <w:tr w:rsidR="00241697" w:rsidRPr="005E4499" w14:paraId="0FC2EF2E"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2D4C44E8"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Prix unitaires conformes aux prix du marché</w:t>
            </w:r>
          </w:p>
        </w:tc>
        <w:tc>
          <w:tcPr>
            <w:tcW w:w="686" w:type="pct"/>
            <w:gridSpan w:val="3"/>
            <w:shd w:val="clear" w:color="auto" w:fill="auto"/>
          </w:tcPr>
          <w:p w14:paraId="61FC4CE0"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271E09FD"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4671F5DE"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La CAO n’a pas fait de contrôle de moralité des prix.</w:t>
            </w:r>
          </w:p>
          <w:p w14:paraId="1CF22004"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Le prix des articles est relativement élevé par rapport au prix du marché</w:t>
            </w:r>
          </w:p>
        </w:tc>
      </w:tr>
      <w:tr w:rsidR="00241697" w:rsidRPr="005E4499" w14:paraId="0E95AC47"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445E7441"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Archivage des documents</w:t>
            </w:r>
          </w:p>
        </w:tc>
        <w:tc>
          <w:tcPr>
            <w:tcW w:w="686" w:type="pct"/>
            <w:gridSpan w:val="3"/>
            <w:shd w:val="clear" w:color="auto" w:fill="auto"/>
          </w:tcPr>
          <w:p w14:paraId="769EB275"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41313255"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1764BC3A" w14:textId="77777777" w:rsidR="00241697" w:rsidRPr="005E4499" w:rsidRDefault="00241697" w:rsidP="00AA7918">
            <w:pPr>
              <w:spacing w:after="0"/>
              <w:rPr>
                <w:rFonts w:ascii="Times New Roman" w:hAnsi="Times New Roman"/>
                <w:noProof/>
                <w:kern w:val="2"/>
                <w:sz w:val="24"/>
                <w:szCs w:val="24"/>
              </w:rPr>
            </w:pPr>
          </w:p>
        </w:tc>
      </w:tr>
      <w:tr w:rsidR="00241697" w:rsidRPr="005E4499" w14:paraId="4F21C1FF"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1EFEE3E8" w14:textId="77777777" w:rsidR="00241697" w:rsidRPr="005E4499" w:rsidRDefault="00241697" w:rsidP="00AA7918">
            <w:pPr>
              <w:spacing w:after="0"/>
              <w:rPr>
                <w:rFonts w:ascii="Times New Roman" w:hAnsi="Times New Roman"/>
                <w:noProof/>
                <w:kern w:val="2"/>
                <w:sz w:val="24"/>
                <w:szCs w:val="24"/>
              </w:rPr>
            </w:pPr>
            <w:r w:rsidRPr="005E4499">
              <w:rPr>
                <w:rFonts w:ascii="Times New Roman" w:hAnsi="Times New Roman"/>
                <w:noProof/>
                <w:kern w:val="2"/>
                <w:sz w:val="24"/>
                <w:szCs w:val="24"/>
              </w:rPr>
              <w:t>Signaux d’alerte pour les pratiques prohibées</w:t>
            </w:r>
          </w:p>
        </w:tc>
        <w:tc>
          <w:tcPr>
            <w:tcW w:w="686" w:type="pct"/>
            <w:gridSpan w:val="3"/>
            <w:shd w:val="clear" w:color="auto" w:fill="auto"/>
          </w:tcPr>
          <w:p w14:paraId="3379F307" w14:textId="77777777" w:rsidR="00241697" w:rsidRPr="005E4499" w:rsidRDefault="00241697" w:rsidP="00AA7918">
            <w:pPr>
              <w:spacing w:after="0"/>
              <w:rPr>
                <w:rFonts w:ascii="Times New Roman" w:hAnsi="Times New Roman"/>
                <w:noProof/>
                <w:kern w:val="2"/>
                <w:sz w:val="24"/>
                <w:szCs w:val="24"/>
              </w:rPr>
            </w:pPr>
          </w:p>
        </w:tc>
        <w:tc>
          <w:tcPr>
            <w:tcW w:w="681" w:type="pct"/>
            <w:gridSpan w:val="2"/>
            <w:shd w:val="clear" w:color="auto" w:fill="auto"/>
          </w:tcPr>
          <w:p w14:paraId="686D32C6" w14:textId="77777777" w:rsidR="00241697" w:rsidRPr="005E4499" w:rsidRDefault="00241697" w:rsidP="00AA7918">
            <w:pPr>
              <w:spacing w:after="0"/>
              <w:rPr>
                <w:rFonts w:ascii="Times New Roman" w:hAnsi="Times New Roman"/>
                <w:noProof/>
                <w:kern w:val="2"/>
                <w:sz w:val="24"/>
                <w:szCs w:val="24"/>
              </w:rPr>
            </w:pPr>
          </w:p>
        </w:tc>
        <w:tc>
          <w:tcPr>
            <w:tcW w:w="2497" w:type="pct"/>
            <w:gridSpan w:val="6"/>
            <w:shd w:val="clear" w:color="auto" w:fill="auto"/>
          </w:tcPr>
          <w:p w14:paraId="4041D0F6"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Spécifications techniques copiées et collées par le soumissionnaire sans demande d’explication.</w:t>
            </w:r>
          </w:p>
          <w:p w14:paraId="37FA50F3"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Offre unique pour des matériels très courants et dont la réception a eu lieu à Antananarivo mais le siège du titulaire se trouve à Fianarantsoa.</w:t>
            </w:r>
          </w:p>
          <w:p w14:paraId="19003D1E" w14:textId="77777777" w:rsidR="00241697"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 xml:space="preserve"> La décision 007/2023/MICC/PRMP du 05/06/23 existent en deux versions distinctes dont une comporte trois noms suplémentaires</w:t>
            </w:r>
          </w:p>
          <w:p w14:paraId="39355C46" w14:textId="77777777" w:rsidR="00241697" w:rsidRPr="005E4499" w:rsidRDefault="00241697" w:rsidP="00AA7918">
            <w:pPr>
              <w:spacing w:after="0"/>
              <w:rPr>
                <w:rFonts w:ascii="Times New Roman" w:hAnsi="Times New Roman"/>
                <w:noProof/>
                <w:kern w:val="2"/>
                <w:sz w:val="24"/>
                <w:szCs w:val="24"/>
              </w:rPr>
            </w:pPr>
            <w:r>
              <w:rPr>
                <w:rFonts w:ascii="Times New Roman" w:hAnsi="Times New Roman"/>
                <w:noProof/>
                <w:kern w:val="2"/>
                <w:sz w:val="24"/>
                <w:szCs w:val="24"/>
              </w:rPr>
              <w:t>La date de création des membres de la CAO (05/06/23) est posterieure à la date de signature du contrat (16/05/23) donc à fortiori postérieure à la date d’évaluation des offres</w:t>
            </w:r>
          </w:p>
        </w:tc>
      </w:tr>
      <w:tr w:rsidR="00241697" w:rsidRPr="00F30D65" w14:paraId="1B4EC6E9"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tcBorders>
              <w:top w:val="single" w:sz="4" w:space="0" w:color="auto"/>
              <w:left w:val="single" w:sz="4" w:space="0" w:color="auto"/>
            </w:tcBorders>
          </w:tcPr>
          <w:p w14:paraId="5D1C21EF" w14:textId="77777777" w:rsidR="00241697" w:rsidRPr="00F30D65" w:rsidRDefault="00241697" w:rsidP="00AA7918">
            <w:pPr>
              <w:spacing w:after="0"/>
              <w:jc w:val="center"/>
              <w:rPr>
                <w:rFonts w:ascii="Times New Roman" w:hAnsi="Times New Roman"/>
                <w:b/>
                <w:noProof/>
                <w:sz w:val="24"/>
                <w:szCs w:val="24"/>
              </w:rPr>
            </w:pPr>
            <w:r>
              <w:rPr>
                <w:rFonts w:ascii="Times New Roman" w:hAnsi="Times New Roman"/>
                <w:b/>
                <w:noProof/>
                <w:sz w:val="24"/>
                <w:szCs w:val="24"/>
              </w:rPr>
              <w:t>COUTS DES CONTRATS</w:t>
            </w:r>
          </w:p>
        </w:tc>
      </w:tr>
      <w:tr w:rsidR="00241697" w:rsidRPr="00F30D65" w14:paraId="173F675C"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Borders>
              <w:top w:val="nil"/>
              <w:left w:val="single" w:sz="4" w:space="0" w:color="auto"/>
            </w:tcBorders>
          </w:tcPr>
          <w:p w14:paraId="3831A080" w14:textId="77777777" w:rsidR="00241697" w:rsidRPr="00F30D65" w:rsidRDefault="00241697" w:rsidP="00AA7918">
            <w:pPr>
              <w:spacing w:after="0"/>
              <w:jc w:val="both"/>
              <w:rPr>
                <w:rFonts w:ascii="Times New Roman" w:hAnsi="Times New Roman"/>
                <w:b/>
                <w:noProof/>
                <w:sz w:val="24"/>
                <w:szCs w:val="24"/>
              </w:rPr>
            </w:pPr>
          </w:p>
        </w:tc>
        <w:tc>
          <w:tcPr>
            <w:tcW w:w="1128" w:type="pct"/>
            <w:gridSpan w:val="3"/>
            <w:vAlign w:val="center"/>
          </w:tcPr>
          <w:p w14:paraId="62E72FC1" w14:textId="77777777" w:rsidR="00241697" w:rsidRPr="00F30D65" w:rsidRDefault="00241697" w:rsidP="00AA7918">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20" w:type="pct"/>
            <w:gridSpan w:val="2"/>
            <w:vAlign w:val="center"/>
          </w:tcPr>
          <w:p w14:paraId="5A1FF679" w14:textId="77777777" w:rsidR="00241697" w:rsidRPr="00F30D65" w:rsidRDefault="00241697" w:rsidP="00AA7918">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241697" w:rsidRPr="00F30D65" w14:paraId="076BB7C7"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766D015F" w14:textId="77777777" w:rsidR="00241697" w:rsidRPr="00F30D65" w:rsidRDefault="00241697" w:rsidP="00AA7918">
            <w:pPr>
              <w:spacing w:after="0"/>
              <w:jc w:val="both"/>
              <w:rPr>
                <w:rFonts w:ascii="Times New Roman" w:hAnsi="Times New Roman"/>
                <w:bCs/>
                <w:noProof/>
                <w:sz w:val="24"/>
                <w:szCs w:val="24"/>
              </w:rPr>
            </w:pPr>
            <w:r>
              <w:rPr>
                <w:rFonts w:ascii="Times New Roman" w:hAnsi="Times New Roman"/>
                <w:bCs/>
                <w:noProof/>
                <w:sz w:val="24"/>
                <w:szCs w:val="24"/>
              </w:rPr>
              <w:t>T</w:t>
            </w:r>
            <w:r w:rsidRPr="00F30D65">
              <w:rPr>
                <w:rFonts w:ascii="Times New Roman" w:hAnsi="Times New Roman"/>
                <w:bCs/>
                <w:noProof/>
                <w:sz w:val="24"/>
                <w:szCs w:val="24"/>
              </w:rPr>
              <w:t>aux de change (si utilisé)</w:t>
            </w:r>
          </w:p>
        </w:tc>
        <w:tc>
          <w:tcPr>
            <w:tcW w:w="1128" w:type="pct"/>
            <w:gridSpan w:val="3"/>
            <w:vAlign w:val="center"/>
          </w:tcPr>
          <w:p w14:paraId="4EDA8841" w14:textId="77777777" w:rsidR="00241697" w:rsidRPr="00F30D65" w:rsidRDefault="00241697" w:rsidP="00AA7918">
            <w:pPr>
              <w:spacing w:after="0"/>
              <w:jc w:val="center"/>
              <w:rPr>
                <w:rFonts w:ascii="Times New Roman" w:hAnsi="Times New Roman"/>
                <w:sz w:val="24"/>
                <w:szCs w:val="24"/>
              </w:rPr>
            </w:pPr>
          </w:p>
        </w:tc>
        <w:tc>
          <w:tcPr>
            <w:tcW w:w="1320" w:type="pct"/>
            <w:gridSpan w:val="2"/>
            <w:vAlign w:val="center"/>
          </w:tcPr>
          <w:p w14:paraId="30AA1170" w14:textId="77777777" w:rsidR="00241697" w:rsidRPr="00F30D65" w:rsidRDefault="00241697" w:rsidP="00AA7918">
            <w:pPr>
              <w:spacing w:after="0"/>
              <w:jc w:val="center"/>
              <w:rPr>
                <w:rFonts w:ascii="Times New Roman" w:hAnsi="Times New Roman"/>
                <w:sz w:val="24"/>
                <w:szCs w:val="24"/>
              </w:rPr>
            </w:pPr>
          </w:p>
        </w:tc>
      </w:tr>
      <w:tr w:rsidR="00241697" w:rsidRPr="00F30D65" w14:paraId="16B35FA6"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4A7608B6" w14:textId="77777777" w:rsidR="00241697" w:rsidRPr="00F30D65" w:rsidRDefault="00241697" w:rsidP="00AA7918">
            <w:pPr>
              <w:spacing w:after="0"/>
              <w:jc w:val="both"/>
              <w:rPr>
                <w:rFonts w:ascii="Times New Roman" w:hAnsi="Times New Roman"/>
                <w:bCs/>
                <w:noProof/>
                <w:sz w:val="24"/>
                <w:szCs w:val="24"/>
              </w:rPr>
            </w:pPr>
            <w:r>
              <w:rPr>
                <w:rFonts w:ascii="Times New Roman" w:hAnsi="Times New Roman"/>
                <w:bCs/>
                <w:noProof/>
                <w:sz w:val="24"/>
                <w:szCs w:val="24"/>
              </w:rPr>
              <w:t>Prix du candidat</w:t>
            </w:r>
            <w:r w:rsidRPr="00F30D65">
              <w:rPr>
                <w:rFonts w:ascii="Times New Roman" w:hAnsi="Times New Roman"/>
                <w:bCs/>
                <w:noProof/>
                <w:sz w:val="24"/>
                <w:szCs w:val="24"/>
              </w:rPr>
              <w:t xml:space="preserve"> ayant </w:t>
            </w:r>
            <w:r>
              <w:rPr>
                <w:rFonts w:ascii="Times New Roman" w:hAnsi="Times New Roman"/>
                <w:bCs/>
                <w:noProof/>
                <w:sz w:val="24"/>
                <w:szCs w:val="24"/>
              </w:rPr>
              <w:t>présenté l’offres évalué la moins disante</w:t>
            </w:r>
          </w:p>
        </w:tc>
        <w:tc>
          <w:tcPr>
            <w:tcW w:w="1128" w:type="pct"/>
            <w:gridSpan w:val="3"/>
          </w:tcPr>
          <w:p w14:paraId="2D390988" w14:textId="77777777" w:rsidR="00241697" w:rsidRDefault="00241697" w:rsidP="00AA7918">
            <w:pPr>
              <w:spacing w:after="0"/>
              <w:rPr>
                <w:rFonts w:ascii="Times New Roman" w:hAnsi="Times New Roman"/>
                <w:sz w:val="24"/>
                <w:szCs w:val="24"/>
              </w:rPr>
            </w:pPr>
            <w:r>
              <w:rPr>
                <w:rFonts w:ascii="Times New Roman" w:hAnsi="Times New Roman"/>
                <w:sz w:val="24"/>
                <w:szCs w:val="24"/>
              </w:rPr>
              <w:t>Lot 1 : 44,930,000.00</w:t>
            </w:r>
          </w:p>
          <w:p w14:paraId="002F70F7" w14:textId="77777777" w:rsidR="00241697" w:rsidRPr="00F30D65" w:rsidRDefault="00241697" w:rsidP="00AA7918">
            <w:pPr>
              <w:spacing w:after="0"/>
              <w:rPr>
                <w:rFonts w:ascii="Times New Roman" w:hAnsi="Times New Roman"/>
                <w:sz w:val="24"/>
                <w:szCs w:val="24"/>
              </w:rPr>
            </w:pPr>
            <w:r>
              <w:rPr>
                <w:rFonts w:ascii="Times New Roman" w:hAnsi="Times New Roman"/>
                <w:sz w:val="24"/>
                <w:szCs w:val="24"/>
              </w:rPr>
              <w:t>Lot 2 : 9,383,000.0ar</w:t>
            </w:r>
          </w:p>
        </w:tc>
        <w:tc>
          <w:tcPr>
            <w:tcW w:w="1320" w:type="pct"/>
            <w:gridSpan w:val="2"/>
          </w:tcPr>
          <w:p w14:paraId="370D5CF1" w14:textId="77777777" w:rsidR="00241697" w:rsidRPr="00F30D65" w:rsidRDefault="00241697" w:rsidP="00AA7918">
            <w:pPr>
              <w:spacing w:after="0"/>
              <w:jc w:val="both"/>
              <w:rPr>
                <w:rFonts w:ascii="Times New Roman" w:hAnsi="Times New Roman"/>
                <w:sz w:val="24"/>
                <w:szCs w:val="24"/>
              </w:rPr>
            </w:pPr>
            <w:r>
              <w:rPr>
                <w:rFonts w:ascii="Times New Roman" w:hAnsi="Times New Roman"/>
                <w:sz w:val="24"/>
                <w:szCs w:val="24"/>
              </w:rPr>
              <w:t>57,400,000.00 pour l’ensemble des deux lots</w:t>
            </w:r>
          </w:p>
        </w:tc>
      </w:tr>
      <w:tr w:rsidR="00241697" w:rsidRPr="00F30D65" w14:paraId="535347FF"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7A6919D9" w14:textId="77777777" w:rsidR="00241697" w:rsidRPr="00F30D65" w:rsidRDefault="00241697" w:rsidP="00AA7918">
            <w:pPr>
              <w:spacing w:after="0"/>
              <w:jc w:val="both"/>
              <w:rPr>
                <w:rFonts w:ascii="Times New Roman" w:hAnsi="Times New Roman"/>
                <w:bCs/>
                <w:noProof/>
                <w:sz w:val="24"/>
                <w:szCs w:val="24"/>
              </w:rPr>
            </w:pPr>
            <w:r w:rsidRPr="00F30D65">
              <w:rPr>
                <w:rFonts w:ascii="Times New Roman" w:hAnsi="Times New Roman"/>
                <w:bCs/>
                <w:noProof/>
                <w:sz w:val="24"/>
                <w:szCs w:val="24"/>
              </w:rPr>
              <w:t>Valeur du contrat à l’attribution</w:t>
            </w:r>
          </w:p>
        </w:tc>
        <w:tc>
          <w:tcPr>
            <w:tcW w:w="1128" w:type="pct"/>
            <w:gridSpan w:val="3"/>
          </w:tcPr>
          <w:p w14:paraId="2D11A307" w14:textId="77777777" w:rsidR="00241697" w:rsidRDefault="00241697" w:rsidP="00AA7918">
            <w:pPr>
              <w:spacing w:after="0"/>
              <w:rPr>
                <w:rFonts w:ascii="Times New Roman" w:hAnsi="Times New Roman"/>
                <w:sz w:val="24"/>
                <w:szCs w:val="24"/>
              </w:rPr>
            </w:pPr>
            <w:r>
              <w:rPr>
                <w:rFonts w:ascii="Times New Roman" w:hAnsi="Times New Roman"/>
                <w:sz w:val="24"/>
                <w:szCs w:val="24"/>
              </w:rPr>
              <w:t>Lot 1 : 44,930,000.00</w:t>
            </w:r>
          </w:p>
          <w:p w14:paraId="18A80D80" w14:textId="77777777" w:rsidR="00241697" w:rsidRPr="00F30D65" w:rsidRDefault="00241697" w:rsidP="00AA7918">
            <w:pPr>
              <w:spacing w:after="0"/>
              <w:rPr>
                <w:rFonts w:ascii="Times New Roman" w:hAnsi="Times New Roman"/>
                <w:sz w:val="24"/>
                <w:szCs w:val="24"/>
              </w:rPr>
            </w:pPr>
            <w:r>
              <w:rPr>
                <w:rFonts w:ascii="Times New Roman" w:hAnsi="Times New Roman"/>
                <w:sz w:val="24"/>
                <w:szCs w:val="24"/>
              </w:rPr>
              <w:t>Lot 2 : 9,383,000.0ar</w:t>
            </w:r>
          </w:p>
        </w:tc>
        <w:tc>
          <w:tcPr>
            <w:tcW w:w="1320" w:type="pct"/>
            <w:gridSpan w:val="2"/>
          </w:tcPr>
          <w:p w14:paraId="021AA5B2" w14:textId="77777777" w:rsidR="00241697" w:rsidRPr="00F30D65" w:rsidRDefault="00241697" w:rsidP="00AA7918">
            <w:pPr>
              <w:spacing w:after="0"/>
              <w:jc w:val="right"/>
              <w:rPr>
                <w:rFonts w:ascii="Times New Roman" w:hAnsi="Times New Roman"/>
                <w:sz w:val="24"/>
                <w:szCs w:val="24"/>
              </w:rPr>
            </w:pPr>
          </w:p>
        </w:tc>
      </w:tr>
      <w:tr w:rsidR="00241697" w:rsidRPr="00F30D65" w14:paraId="59496294"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3CFDF388" w14:textId="77777777" w:rsidR="00241697" w:rsidRPr="00F30D65" w:rsidRDefault="00241697" w:rsidP="00AA7918">
            <w:pPr>
              <w:spacing w:after="0"/>
              <w:jc w:val="both"/>
              <w:rPr>
                <w:rFonts w:ascii="Times New Roman" w:hAnsi="Times New Roman"/>
                <w:bCs/>
                <w:noProof/>
                <w:sz w:val="24"/>
                <w:szCs w:val="24"/>
              </w:rPr>
            </w:pPr>
            <w:r w:rsidRPr="00F30D65">
              <w:rPr>
                <w:rFonts w:ascii="Times New Roman" w:hAnsi="Times New Roman"/>
                <w:bCs/>
                <w:noProof/>
                <w:sz w:val="24"/>
                <w:szCs w:val="24"/>
              </w:rPr>
              <w:t>Négociation du contrat</w:t>
            </w:r>
          </w:p>
        </w:tc>
        <w:tc>
          <w:tcPr>
            <w:tcW w:w="1128" w:type="pct"/>
            <w:gridSpan w:val="3"/>
          </w:tcPr>
          <w:p w14:paraId="7574767B" w14:textId="77777777" w:rsidR="00241697" w:rsidRPr="00F30D65" w:rsidRDefault="00241697" w:rsidP="00AA7918">
            <w:pPr>
              <w:spacing w:after="0"/>
              <w:rPr>
                <w:rFonts w:ascii="Times New Roman" w:hAnsi="Times New Roman"/>
                <w:sz w:val="24"/>
                <w:szCs w:val="24"/>
              </w:rPr>
            </w:pPr>
          </w:p>
        </w:tc>
        <w:tc>
          <w:tcPr>
            <w:tcW w:w="1320" w:type="pct"/>
            <w:gridSpan w:val="2"/>
          </w:tcPr>
          <w:p w14:paraId="0FF230DE" w14:textId="77777777" w:rsidR="00241697" w:rsidRPr="00F30D65" w:rsidRDefault="00241697" w:rsidP="00AA7918">
            <w:pPr>
              <w:spacing w:after="0"/>
              <w:jc w:val="right"/>
              <w:rPr>
                <w:rFonts w:ascii="Times New Roman" w:hAnsi="Times New Roman"/>
                <w:sz w:val="24"/>
                <w:szCs w:val="24"/>
              </w:rPr>
            </w:pPr>
          </w:p>
        </w:tc>
      </w:tr>
      <w:tr w:rsidR="00241697" w:rsidRPr="00F30D65" w14:paraId="553FED71"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6F57AEDD" w14:textId="77777777" w:rsidR="00241697" w:rsidRPr="00F30D65" w:rsidRDefault="00241697" w:rsidP="00AA7918">
            <w:pPr>
              <w:spacing w:after="0"/>
              <w:jc w:val="both"/>
              <w:rPr>
                <w:rFonts w:ascii="Times New Roman" w:hAnsi="Times New Roman"/>
                <w:bCs/>
                <w:noProof/>
                <w:sz w:val="24"/>
                <w:szCs w:val="24"/>
              </w:rPr>
            </w:pPr>
            <w:r w:rsidRPr="00F30D65">
              <w:rPr>
                <w:rFonts w:ascii="Times New Roman" w:hAnsi="Times New Roman"/>
                <w:bCs/>
                <w:noProof/>
                <w:sz w:val="24"/>
                <w:szCs w:val="24"/>
              </w:rPr>
              <w:t>Prix final du contrat</w:t>
            </w:r>
          </w:p>
        </w:tc>
        <w:tc>
          <w:tcPr>
            <w:tcW w:w="1128" w:type="pct"/>
            <w:gridSpan w:val="3"/>
          </w:tcPr>
          <w:p w14:paraId="11DC5218" w14:textId="77777777" w:rsidR="00241697" w:rsidRDefault="00241697" w:rsidP="00AA7918">
            <w:pPr>
              <w:spacing w:after="0"/>
              <w:rPr>
                <w:rFonts w:ascii="Times New Roman" w:hAnsi="Times New Roman"/>
                <w:sz w:val="24"/>
                <w:szCs w:val="24"/>
              </w:rPr>
            </w:pPr>
            <w:r>
              <w:rPr>
                <w:rFonts w:ascii="Times New Roman" w:hAnsi="Times New Roman"/>
                <w:sz w:val="24"/>
                <w:szCs w:val="24"/>
              </w:rPr>
              <w:t>Lot 1 : 44,930,000.00</w:t>
            </w:r>
          </w:p>
          <w:p w14:paraId="4C46154C" w14:textId="77777777" w:rsidR="00241697" w:rsidRPr="00F30D65" w:rsidRDefault="00241697" w:rsidP="00AA7918">
            <w:pPr>
              <w:spacing w:after="0"/>
              <w:rPr>
                <w:rFonts w:ascii="Times New Roman" w:hAnsi="Times New Roman"/>
                <w:sz w:val="24"/>
                <w:szCs w:val="24"/>
              </w:rPr>
            </w:pPr>
            <w:r>
              <w:rPr>
                <w:rFonts w:ascii="Times New Roman" w:hAnsi="Times New Roman"/>
                <w:sz w:val="24"/>
                <w:szCs w:val="24"/>
              </w:rPr>
              <w:t>Lot 2 : 9,383,000.0ar</w:t>
            </w:r>
          </w:p>
        </w:tc>
        <w:tc>
          <w:tcPr>
            <w:tcW w:w="1320" w:type="pct"/>
            <w:gridSpan w:val="2"/>
          </w:tcPr>
          <w:p w14:paraId="37ABCF63" w14:textId="77777777" w:rsidR="00241697" w:rsidRPr="00F30D65" w:rsidRDefault="00241697" w:rsidP="00AA7918">
            <w:pPr>
              <w:spacing w:after="0"/>
              <w:jc w:val="right"/>
              <w:rPr>
                <w:rFonts w:ascii="Times New Roman" w:hAnsi="Times New Roman"/>
                <w:sz w:val="24"/>
                <w:szCs w:val="24"/>
              </w:rPr>
            </w:pPr>
          </w:p>
        </w:tc>
      </w:tr>
      <w:tr w:rsidR="00241697" w:rsidRPr="005E4499" w14:paraId="58307317"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1084F826" w14:textId="77777777" w:rsidR="00241697" w:rsidRPr="005E4499" w:rsidRDefault="00241697" w:rsidP="00AA7918">
            <w:pPr>
              <w:spacing w:after="0"/>
              <w:jc w:val="center"/>
              <w:rPr>
                <w:rFonts w:ascii="Times New Roman" w:hAnsi="Times New Roman"/>
                <w:b/>
                <w:noProof/>
                <w:kern w:val="2"/>
                <w:sz w:val="24"/>
                <w:szCs w:val="24"/>
              </w:rPr>
            </w:pPr>
            <w:r>
              <w:tab/>
            </w:r>
            <w:r>
              <w:rPr>
                <w:rFonts w:ascii="Times New Roman" w:hAnsi="Times New Roman"/>
                <w:b/>
                <w:noProof/>
                <w:kern w:val="2"/>
                <w:sz w:val="24"/>
                <w:szCs w:val="24"/>
              </w:rPr>
              <w:t>ADMINISTRATION DES CONTRATS</w:t>
            </w:r>
          </w:p>
        </w:tc>
      </w:tr>
      <w:tr w:rsidR="00241697" w:rsidRPr="005E4499" w14:paraId="2BB4D147"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55BC166A" w14:textId="77777777" w:rsidR="00241697" w:rsidRPr="005E4499" w:rsidRDefault="00241697" w:rsidP="00AA7918">
            <w:pPr>
              <w:spacing w:after="0"/>
              <w:jc w:val="center"/>
              <w:rPr>
                <w:rFonts w:ascii="Times New Roman" w:hAnsi="Times New Roman"/>
                <w:kern w:val="2"/>
                <w:sz w:val="24"/>
                <w:szCs w:val="24"/>
              </w:rPr>
            </w:pPr>
            <w:r w:rsidRPr="005E4499">
              <w:rPr>
                <w:rFonts w:ascii="Times New Roman" w:hAnsi="Times New Roman"/>
                <w:b/>
                <w:noProof/>
                <w:kern w:val="2"/>
                <w:sz w:val="24"/>
                <w:szCs w:val="24"/>
              </w:rPr>
              <w:t>Avenants au contrat/orders de modification/orders de variation/amendement</w:t>
            </w:r>
          </w:p>
        </w:tc>
      </w:tr>
      <w:tr w:rsidR="00241697" w:rsidRPr="005E4499" w14:paraId="583FCEC5"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64" w:type="pct"/>
            <w:gridSpan w:val="2"/>
            <w:shd w:val="clear" w:color="auto" w:fill="auto"/>
          </w:tcPr>
          <w:p w14:paraId="52CD526E"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88" w:type="pct"/>
            <w:gridSpan w:val="5"/>
            <w:shd w:val="clear" w:color="auto" w:fill="auto"/>
          </w:tcPr>
          <w:p w14:paraId="29E0244C"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Description</w:t>
            </w:r>
          </w:p>
        </w:tc>
        <w:tc>
          <w:tcPr>
            <w:tcW w:w="1142" w:type="pct"/>
            <w:gridSpan w:val="4"/>
            <w:shd w:val="clear" w:color="auto" w:fill="auto"/>
          </w:tcPr>
          <w:p w14:paraId="16DD4563"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w:t>
            </w:r>
          </w:p>
        </w:tc>
        <w:tc>
          <w:tcPr>
            <w:tcW w:w="1306" w:type="pct"/>
            <w:shd w:val="clear" w:color="auto" w:fill="auto"/>
          </w:tcPr>
          <w:p w14:paraId="41BBAF45"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Impact sur les prix</w:t>
            </w:r>
          </w:p>
        </w:tc>
      </w:tr>
      <w:tr w:rsidR="00241697" w:rsidRPr="005E4499" w14:paraId="75DE9838"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64" w:type="pct"/>
            <w:gridSpan w:val="2"/>
            <w:shd w:val="clear" w:color="auto" w:fill="auto"/>
          </w:tcPr>
          <w:p w14:paraId="22EC3A34" w14:textId="77777777" w:rsidR="00241697" w:rsidRPr="005E4499" w:rsidRDefault="00241697" w:rsidP="00AA7918">
            <w:pPr>
              <w:spacing w:after="0"/>
              <w:rPr>
                <w:rFonts w:ascii="Times New Roman" w:hAnsi="Times New Roman"/>
                <w:kern w:val="2"/>
                <w:sz w:val="24"/>
                <w:szCs w:val="24"/>
              </w:rPr>
            </w:pPr>
            <w:r>
              <w:rPr>
                <w:rFonts w:ascii="Times New Roman" w:hAnsi="Times New Roman"/>
                <w:kern w:val="2"/>
                <w:sz w:val="24"/>
                <w:szCs w:val="24"/>
              </w:rPr>
              <w:t xml:space="preserve">Néant </w:t>
            </w:r>
          </w:p>
        </w:tc>
        <w:tc>
          <w:tcPr>
            <w:tcW w:w="1388" w:type="pct"/>
            <w:gridSpan w:val="5"/>
            <w:shd w:val="clear" w:color="auto" w:fill="auto"/>
          </w:tcPr>
          <w:p w14:paraId="5B81A02D" w14:textId="77777777" w:rsidR="00241697" w:rsidRPr="005E4499" w:rsidRDefault="00241697" w:rsidP="00AA7918">
            <w:pPr>
              <w:spacing w:after="0"/>
              <w:rPr>
                <w:rFonts w:ascii="Times New Roman" w:hAnsi="Times New Roman"/>
                <w:kern w:val="2"/>
                <w:sz w:val="24"/>
                <w:szCs w:val="24"/>
              </w:rPr>
            </w:pPr>
          </w:p>
        </w:tc>
        <w:tc>
          <w:tcPr>
            <w:tcW w:w="1142" w:type="pct"/>
            <w:gridSpan w:val="4"/>
            <w:shd w:val="clear" w:color="auto" w:fill="auto"/>
          </w:tcPr>
          <w:p w14:paraId="16EABC89" w14:textId="77777777" w:rsidR="00241697" w:rsidRPr="005E4499" w:rsidRDefault="00241697" w:rsidP="00AA7918">
            <w:pPr>
              <w:spacing w:after="0"/>
              <w:rPr>
                <w:rFonts w:ascii="Times New Roman" w:hAnsi="Times New Roman"/>
                <w:kern w:val="2"/>
                <w:sz w:val="24"/>
                <w:szCs w:val="24"/>
              </w:rPr>
            </w:pPr>
          </w:p>
        </w:tc>
        <w:tc>
          <w:tcPr>
            <w:tcW w:w="1306" w:type="pct"/>
            <w:shd w:val="clear" w:color="auto" w:fill="auto"/>
          </w:tcPr>
          <w:p w14:paraId="464F939C" w14:textId="77777777" w:rsidR="00241697" w:rsidRPr="005E4499" w:rsidRDefault="00241697" w:rsidP="00AA7918">
            <w:pPr>
              <w:spacing w:after="0"/>
              <w:rPr>
                <w:rFonts w:ascii="Times New Roman" w:hAnsi="Times New Roman"/>
                <w:kern w:val="2"/>
                <w:sz w:val="24"/>
                <w:szCs w:val="24"/>
              </w:rPr>
            </w:pPr>
          </w:p>
        </w:tc>
      </w:tr>
      <w:tr w:rsidR="00241697" w:rsidRPr="005E4499" w14:paraId="6480C96F"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7782804C" w14:textId="77777777" w:rsidR="00241697" w:rsidRPr="005E4499" w:rsidRDefault="00241697" w:rsidP="00AA7918">
            <w:pPr>
              <w:spacing w:after="0"/>
              <w:jc w:val="center"/>
              <w:rPr>
                <w:rFonts w:ascii="Times New Roman" w:hAnsi="Times New Roman"/>
                <w:kern w:val="2"/>
                <w:sz w:val="24"/>
                <w:szCs w:val="24"/>
              </w:rPr>
            </w:pPr>
            <w:r w:rsidRPr="005E4499">
              <w:rPr>
                <w:rFonts w:ascii="Times New Roman" w:hAnsi="Times New Roman"/>
                <w:b/>
                <w:noProof/>
                <w:kern w:val="2"/>
                <w:sz w:val="24"/>
                <w:szCs w:val="24"/>
              </w:rPr>
              <w:t>Paiements contractuels</w:t>
            </w:r>
          </w:p>
        </w:tc>
      </w:tr>
      <w:tr w:rsidR="00241697" w:rsidRPr="005E4499" w14:paraId="316074DF"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64" w:type="pct"/>
            <w:gridSpan w:val="2"/>
            <w:shd w:val="clear" w:color="auto" w:fill="auto"/>
          </w:tcPr>
          <w:p w14:paraId="3BBCA1D5"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88" w:type="pct"/>
            <w:gridSpan w:val="5"/>
            <w:shd w:val="clear" w:color="auto" w:fill="auto"/>
          </w:tcPr>
          <w:p w14:paraId="4E99418B"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 xml:space="preserve">Montant </w:t>
            </w:r>
          </w:p>
        </w:tc>
        <w:tc>
          <w:tcPr>
            <w:tcW w:w="1142" w:type="pct"/>
            <w:gridSpan w:val="4"/>
            <w:shd w:val="clear" w:color="auto" w:fill="auto"/>
          </w:tcPr>
          <w:p w14:paraId="6874512D"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la facture</w:t>
            </w:r>
          </w:p>
        </w:tc>
        <w:tc>
          <w:tcPr>
            <w:tcW w:w="1306" w:type="pct"/>
            <w:shd w:val="clear" w:color="auto" w:fill="auto"/>
          </w:tcPr>
          <w:p w14:paraId="515B29D3"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paiement</w:t>
            </w:r>
          </w:p>
        </w:tc>
      </w:tr>
      <w:tr w:rsidR="00241697" w:rsidRPr="005E4499" w14:paraId="1E809577"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64" w:type="pct"/>
            <w:gridSpan w:val="2"/>
            <w:shd w:val="clear" w:color="auto" w:fill="auto"/>
          </w:tcPr>
          <w:p w14:paraId="5C705418" w14:textId="77777777" w:rsidR="00241697" w:rsidRPr="005E4499" w:rsidRDefault="00241697" w:rsidP="00AA7918">
            <w:pPr>
              <w:spacing w:after="0"/>
              <w:rPr>
                <w:rFonts w:ascii="Times New Roman" w:hAnsi="Times New Roman"/>
                <w:kern w:val="2"/>
                <w:sz w:val="24"/>
                <w:szCs w:val="24"/>
              </w:rPr>
            </w:pPr>
            <w:r>
              <w:rPr>
                <w:rFonts w:ascii="Times New Roman" w:hAnsi="Times New Roman"/>
                <w:kern w:val="2"/>
                <w:sz w:val="24"/>
                <w:szCs w:val="24"/>
              </w:rPr>
              <w:t>Néant</w:t>
            </w:r>
          </w:p>
        </w:tc>
        <w:tc>
          <w:tcPr>
            <w:tcW w:w="1388" w:type="pct"/>
            <w:gridSpan w:val="5"/>
            <w:shd w:val="clear" w:color="auto" w:fill="auto"/>
          </w:tcPr>
          <w:p w14:paraId="5C5708B0" w14:textId="77777777" w:rsidR="00241697" w:rsidRPr="005E4499" w:rsidRDefault="00241697" w:rsidP="00AA7918">
            <w:pPr>
              <w:spacing w:after="0"/>
              <w:rPr>
                <w:rFonts w:ascii="Times New Roman" w:hAnsi="Times New Roman"/>
                <w:kern w:val="2"/>
                <w:sz w:val="24"/>
                <w:szCs w:val="24"/>
              </w:rPr>
            </w:pPr>
          </w:p>
        </w:tc>
        <w:tc>
          <w:tcPr>
            <w:tcW w:w="1142" w:type="pct"/>
            <w:gridSpan w:val="4"/>
            <w:shd w:val="clear" w:color="auto" w:fill="auto"/>
          </w:tcPr>
          <w:p w14:paraId="11F53E54" w14:textId="77777777" w:rsidR="00241697" w:rsidRPr="005E4499" w:rsidRDefault="00241697" w:rsidP="00AA7918">
            <w:pPr>
              <w:spacing w:after="0"/>
              <w:rPr>
                <w:rFonts w:ascii="Times New Roman" w:hAnsi="Times New Roman"/>
                <w:kern w:val="2"/>
                <w:sz w:val="24"/>
                <w:szCs w:val="24"/>
              </w:rPr>
            </w:pPr>
          </w:p>
        </w:tc>
        <w:tc>
          <w:tcPr>
            <w:tcW w:w="1306" w:type="pct"/>
            <w:shd w:val="clear" w:color="auto" w:fill="auto"/>
          </w:tcPr>
          <w:p w14:paraId="0864CFB2" w14:textId="77777777" w:rsidR="00241697" w:rsidRPr="005E4499" w:rsidRDefault="00241697" w:rsidP="00AA7918">
            <w:pPr>
              <w:spacing w:after="0"/>
              <w:rPr>
                <w:rFonts w:ascii="Times New Roman" w:hAnsi="Times New Roman"/>
                <w:kern w:val="2"/>
                <w:sz w:val="24"/>
                <w:szCs w:val="24"/>
              </w:rPr>
            </w:pPr>
          </w:p>
        </w:tc>
      </w:tr>
      <w:tr w:rsidR="00241697" w:rsidRPr="005E4499" w14:paraId="714CB76E"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64" w:type="pct"/>
            <w:gridSpan w:val="2"/>
            <w:tcBorders>
              <w:top w:val="single" w:sz="4" w:space="0" w:color="auto"/>
              <w:left w:val="single" w:sz="4" w:space="0" w:color="auto"/>
              <w:bottom w:val="single" w:sz="4" w:space="0" w:color="auto"/>
              <w:right w:val="single" w:sz="4" w:space="0" w:color="auto"/>
            </w:tcBorders>
            <w:shd w:val="clear" w:color="auto" w:fill="auto"/>
          </w:tcPr>
          <w:p w14:paraId="45F2B9BE" w14:textId="77777777" w:rsidR="00241697" w:rsidRPr="005E4499" w:rsidRDefault="00241697" w:rsidP="00AA7918">
            <w:pPr>
              <w:spacing w:after="0"/>
              <w:rPr>
                <w:rFonts w:ascii="Times New Roman" w:hAnsi="Times New Roman"/>
                <w:kern w:val="2"/>
                <w:sz w:val="24"/>
                <w:szCs w:val="24"/>
              </w:rPr>
            </w:pPr>
            <w:r w:rsidRPr="00516B68">
              <w:rPr>
                <w:rFonts w:ascii="Times New Roman" w:hAnsi="Times New Roman"/>
                <w:kern w:val="2"/>
                <w:sz w:val="24"/>
                <w:szCs w:val="24"/>
              </w:rPr>
              <w:t>Total des paiements</w:t>
            </w:r>
          </w:p>
        </w:tc>
        <w:tc>
          <w:tcPr>
            <w:tcW w:w="1388" w:type="pct"/>
            <w:gridSpan w:val="5"/>
            <w:tcBorders>
              <w:top w:val="single" w:sz="4" w:space="0" w:color="auto"/>
              <w:left w:val="single" w:sz="4" w:space="0" w:color="auto"/>
              <w:bottom w:val="single" w:sz="4" w:space="0" w:color="auto"/>
              <w:right w:val="single" w:sz="4" w:space="0" w:color="auto"/>
            </w:tcBorders>
            <w:shd w:val="clear" w:color="auto" w:fill="auto"/>
          </w:tcPr>
          <w:p w14:paraId="0BCC7AC1" w14:textId="77777777" w:rsidR="00241697" w:rsidRPr="005E4499" w:rsidRDefault="00241697" w:rsidP="00AA7918">
            <w:pPr>
              <w:spacing w:after="0"/>
              <w:rPr>
                <w:rFonts w:ascii="Times New Roman" w:hAnsi="Times New Roman"/>
                <w:kern w:val="2"/>
                <w:sz w:val="24"/>
                <w:szCs w:val="24"/>
              </w:rPr>
            </w:pPr>
          </w:p>
        </w:tc>
        <w:tc>
          <w:tcPr>
            <w:tcW w:w="1142" w:type="pct"/>
            <w:gridSpan w:val="4"/>
            <w:tcBorders>
              <w:top w:val="single" w:sz="4" w:space="0" w:color="auto"/>
              <w:left w:val="single" w:sz="4" w:space="0" w:color="auto"/>
              <w:bottom w:val="single" w:sz="4" w:space="0" w:color="auto"/>
              <w:right w:val="single" w:sz="4" w:space="0" w:color="auto"/>
            </w:tcBorders>
            <w:shd w:val="clear" w:color="auto" w:fill="auto"/>
          </w:tcPr>
          <w:p w14:paraId="3E8DF197" w14:textId="77777777" w:rsidR="00241697" w:rsidRPr="005E4499" w:rsidRDefault="00241697" w:rsidP="00AA7918">
            <w:pPr>
              <w:spacing w:after="0"/>
              <w:rPr>
                <w:rFonts w:ascii="Times New Roman" w:hAnsi="Times New Roman"/>
                <w:kern w:val="2"/>
                <w:sz w:val="24"/>
                <w:szCs w:val="24"/>
              </w:rPr>
            </w:pPr>
          </w:p>
        </w:tc>
        <w:tc>
          <w:tcPr>
            <w:tcW w:w="1306" w:type="pct"/>
            <w:tcBorders>
              <w:top w:val="single" w:sz="4" w:space="0" w:color="auto"/>
              <w:left w:val="single" w:sz="4" w:space="0" w:color="auto"/>
              <w:bottom w:val="single" w:sz="4" w:space="0" w:color="auto"/>
              <w:right w:val="single" w:sz="4" w:space="0" w:color="auto"/>
            </w:tcBorders>
            <w:shd w:val="clear" w:color="auto" w:fill="auto"/>
          </w:tcPr>
          <w:p w14:paraId="6679FF86" w14:textId="77777777" w:rsidR="00241697" w:rsidRPr="005E4499" w:rsidRDefault="00241697" w:rsidP="00AA7918">
            <w:pPr>
              <w:spacing w:after="0"/>
              <w:rPr>
                <w:rFonts w:ascii="Times New Roman" w:hAnsi="Times New Roman"/>
                <w:kern w:val="2"/>
                <w:sz w:val="24"/>
                <w:szCs w:val="24"/>
              </w:rPr>
            </w:pPr>
          </w:p>
        </w:tc>
      </w:tr>
      <w:tr w:rsidR="00241697" w:rsidRPr="00F30D65" w14:paraId="74CA4BF9"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tcBorders>
              <w:top w:val="single" w:sz="4" w:space="0" w:color="auto"/>
              <w:left w:val="single" w:sz="4" w:space="0" w:color="auto"/>
              <w:bottom w:val="single" w:sz="4" w:space="0" w:color="auto"/>
            </w:tcBorders>
          </w:tcPr>
          <w:p w14:paraId="2725EB8D" w14:textId="77777777" w:rsidR="00241697" w:rsidRPr="00F30D65" w:rsidRDefault="00241697" w:rsidP="00AA7918">
            <w:pPr>
              <w:spacing w:after="0"/>
              <w:jc w:val="center"/>
              <w:rPr>
                <w:rFonts w:ascii="Times New Roman" w:hAnsi="Times New Roman"/>
                <w:b/>
                <w:noProof/>
                <w:sz w:val="24"/>
                <w:szCs w:val="24"/>
              </w:rPr>
            </w:pPr>
            <w:r>
              <w:rPr>
                <w:rFonts w:ascii="Times New Roman" w:hAnsi="Times New Roman"/>
                <w:b/>
                <w:noProof/>
                <w:sz w:val="24"/>
                <w:szCs w:val="24"/>
              </w:rPr>
              <w:t>DECAISSEMENT</w:t>
            </w:r>
          </w:p>
        </w:tc>
      </w:tr>
      <w:tr w:rsidR="00241697" w:rsidRPr="00F30D65" w14:paraId="2C32F052"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Borders>
              <w:top w:val="single" w:sz="4" w:space="0" w:color="auto"/>
              <w:left w:val="single" w:sz="4" w:space="0" w:color="auto"/>
            </w:tcBorders>
          </w:tcPr>
          <w:p w14:paraId="0FD181CD" w14:textId="77777777" w:rsidR="00241697" w:rsidRPr="00F30D65" w:rsidRDefault="00241697" w:rsidP="00AA7918">
            <w:pPr>
              <w:spacing w:after="0"/>
              <w:jc w:val="both"/>
              <w:rPr>
                <w:rFonts w:ascii="Times New Roman" w:hAnsi="Times New Roman"/>
                <w:b/>
                <w:noProof/>
                <w:sz w:val="24"/>
                <w:szCs w:val="24"/>
              </w:rPr>
            </w:pPr>
          </w:p>
        </w:tc>
        <w:tc>
          <w:tcPr>
            <w:tcW w:w="1142" w:type="pct"/>
            <w:gridSpan w:val="4"/>
            <w:tcBorders>
              <w:top w:val="single" w:sz="4" w:space="0" w:color="auto"/>
            </w:tcBorders>
            <w:vAlign w:val="center"/>
          </w:tcPr>
          <w:p w14:paraId="736D5024" w14:textId="77777777" w:rsidR="00241697" w:rsidRPr="00F30D65" w:rsidRDefault="00241697" w:rsidP="00AA7918">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06" w:type="pct"/>
            <w:tcBorders>
              <w:top w:val="single" w:sz="4" w:space="0" w:color="auto"/>
            </w:tcBorders>
            <w:vAlign w:val="center"/>
          </w:tcPr>
          <w:p w14:paraId="43A85789" w14:textId="77777777" w:rsidR="00241697" w:rsidRPr="00F30D65" w:rsidRDefault="00241697" w:rsidP="00AA7918">
            <w:pPr>
              <w:spacing w:after="0"/>
              <w:jc w:val="center"/>
              <w:rPr>
                <w:rFonts w:ascii="Times New Roman" w:hAnsi="Times New Roman"/>
                <w:b/>
                <w:noProof/>
                <w:sz w:val="24"/>
                <w:szCs w:val="24"/>
              </w:rPr>
            </w:pPr>
            <w:r w:rsidRPr="00F30D65">
              <w:rPr>
                <w:rFonts w:ascii="Times New Roman" w:hAnsi="Times New Roman"/>
                <w:b/>
                <w:noProof/>
                <w:sz w:val="24"/>
                <w:szCs w:val="24"/>
              </w:rPr>
              <w:t>Prévu/AF</w:t>
            </w:r>
          </w:p>
        </w:tc>
      </w:tr>
      <w:tr w:rsidR="00241697" w:rsidRPr="00F30D65" w14:paraId="7C0D558A"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393A538E" w14:textId="77777777" w:rsidR="00241697" w:rsidRPr="00F30D65" w:rsidRDefault="00241697" w:rsidP="00AA7918">
            <w:pPr>
              <w:spacing w:after="0"/>
              <w:jc w:val="both"/>
              <w:rPr>
                <w:rFonts w:ascii="Times New Roman" w:hAnsi="Times New Roman"/>
                <w:bCs/>
                <w:noProof/>
                <w:sz w:val="24"/>
                <w:szCs w:val="24"/>
              </w:rPr>
            </w:pPr>
            <w:r w:rsidRPr="00F30D65">
              <w:rPr>
                <w:rFonts w:ascii="Times New Roman" w:hAnsi="Times New Roman"/>
                <w:bCs/>
                <w:noProof/>
                <w:sz w:val="24"/>
                <w:szCs w:val="24"/>
              </w:rPr>
              <w:t>Méthode de décaissement (</w:t>
            </w:r>
            <w:r w:rsidRPr="00F30D65">
              <w:rPr>
                <w:rFonts w:ascii="Times New Roman" w:hAnsi="Times New Roman"/>
                <w:bCs/>
                <w:i/>
                <w:iCs/>
                <w:noProof/>
                <w:sz w:val="24"/>
                <w:szCs w:val="24"/>
              </w:rPr>
              <w:t xml:space="preserve">paiement direct, </w:t>
            </w:r>
            <w:r>
              <w:rPr>
                <w:rFonts w:ascii="Times New Roman" w:hAnsi="Times New Roman"/>
                <w:bCs/>
                <w:i/>
                <w:iCs/>
                <w:noProof/>
                <w:sz w:val="24"/>
                <w:szCs w:val="24"/>
              </w:rPr>
              <w:t>Etat récapitulatif des dépenses</w:t>
            </w:r>
            <w:r w:rsidRPr="00F30D65">
              <w:rPr>
                <w:rFonts w:ascii="Times New Roman" w:hAnsi="Times New Roman"/>
                <w:bCs/>
                <w:i/>
                <w:iCs/>
                <w:noProof/>
                <w:sz w:val="24"/>
                <w:szCs w:val="24"/>
              </w:rPr>
              <w:t>, compte spécial</w:t>
            </w:r>
            <w:r w:rsidRPr="00F30D65">
              <w:rPr>
                <w:rFonts w:ascii="Times New Roman" w:hAnsi="Times New Roman"/>
                <w:bCs/>
                <w:noProof/>
                <w:sz w:val="24"/>
                <w:szCs w:val="24"/>
              </w:rPr>
              <w:t>)</w:t>
            </w:r>
          </w:p>
        </w:tc>
        <w:tc>
          <w:tcPr>
            <w:tcW w:w="1142" w:type="pct"/>
            <w:gridSpan w:val="4"/>
            <w:vAlign w:val="center"/>
          </w:tcPr>
          <w:p w14:paraId="0DA4394B" w14:textId="77777777" w:rsidR="00241697" w:rsidRPr="00F30D65" w:rsidRDefault="00241697" w:rsidP="00AA7918">
            <w:pPr>
              <w:spacing w:after="0"/>
              <w:jc w:val="center"/>
              <w:rPr>
                <w:rFonts w:ascii="Times New Roman" w:hAnsi="Times New Roman"/>
                <w:sz w:val="24"/>
                <w:szCs w:val="24"/>
              </w:rPr>
            </w:pPr>
          </w:p>
        </w:tc>
        <w:tc>
          <w:tcPr>
            <w:tcW w:w="1306" w:type="pct"/>
            <w:vAlign w:val="center"/>
          </w:tcPr>
          <w:p w14:paraId="7036A964" w14:textId="77777777" w:rsidR="00241697" w:rsidRPr="00F30D65" w:rsidRDefault="00241697" w:rsidP="00AA7918">
            <w:pPr>
              <w:spacing w:after="0"/>
              <w:jc w:val="center"/>
              <w:rPr>
                <w:rFonts w:ascii="Times New Roman" w:hAnsi="Times New Roman"/>
                <w:sz w:val="24"/>
                <w:szCs w:val="24"/>
              </w:rPr>
            </w:pPr>
          </w:p>
        </w:tc>
      </w:tr>
      <w:tr w:rsidR="00241697" w:rsidRPr="00F30D65" w14:paraId="4B8AC5C8"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269784D9" w14:textId="77777777" w:rsidR="00241697" w:rsidRPr="00F30D65" w:rsidRDefault="00241697" w:rsidP="00AA7918">
            <w:pPr>
              <w:spacing w:after="0"/>
              <w:jc w:val="both"/>
              <w:rPr>
                <w:rFonts w:ascii="Times New Roman" w:hAnsi="Times New Roman"/>
                <w:bCs/>
                <w:noProof/>
                <w:sz w:val="24"/>
                <w:szCs w:val="24"/>
              </w:rPr>
            </w:pPr>
            <w:r w:rsidRPr="00F30D65">
              <w:rPr>
                <w:rFonts w:ascii="Times New Roman" w:hAnsi="Times New Roman"/>
                <w:bCs/>
                <w:noProof/>
                <w:sz w:val="24"/>
                <w:szCs w:val="24"/>
              </w:rPr>
              <w:t>Pourcentage du financement de la banque</w:t>
            </w:r>
          </w:p>
        </w:tc>
        <w:tc>
          <w:tcPr>
            <w:tcW w:w="1142" w:type="pct"/>
            <w:gridSpan w:val="4"/>
          </w:tcPr>
          <w:p w14:paraId="1DD03A19" w14:textId="77777777" w:rsidR="00241697" w:rsidRPr="00F30D65" w:rsidRDefault="00241697" w:rsidP="00AA7918">
            <w:pPr>
              <w:spacing w:after="0"/>
              <w:jc w:val="center"/>
              <w:rPr>
                <w:rFonts w:ascii="Times New Roman" w:hAnsi="Times New Roman"/>
                <w:sz w:val="24"/>
                <w:szCs w:val="24"/>
              </w:rPr>
            </w:pPr>
          </w:p>
        </w:tc>
        <w:tc>
          <w:tcPr>
            <w:tcW w:w="1306" w:type="pct"/>
          </w:tcPr>
          <w:p w14:paraId="58518C93" w14:textId="77777777" w:rsidR="00241697" w:rsidRPr="00F30D65" w:rsidRDefault="00241697" w:rsidP="00AA7918">
            <w:pPr>
              <w:spacing w:after="0"/>
              <w:jc w:val="both"/>
              <w:rPr>
                <w:rFonts w:ascii="Times New Roman" w:hAnsi="Times New Roman"/>
                <w:sz w:val="24"/>
                <w:szCs w:val="24"/>
              </w:rPr>
            </w:pPr>
          </w:p>
        </w:tc>
      </w:tr>
      <w:tr w:rsidR="00241697" w:rsidRPr="00F30D65" w14:paraId="56B2D6B9"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pct"/>
            <w:gridSpan w:val="7"/>
          </w:tcPr>
          <w:p w14:paraId="25D27674" w14:textId="77777777" w:rsidR="00241697" w:rsidRPr="00F30D65" w:rsidRDefault="00241697" w:rsidP="00AA7918">
            <w:pPr>
              <w:spacing w:after="0"/>
              <w:jc w:val="both"/>
              <w:rPr>
                <w:rFonts w:ascii="Times New Roman" w:hAnsi="Times New Roman"/>
                <w:bCs/>
                <w:noProof/>
                <w:sz w:val="24"/>
                <w:szCs w:val="24"/>
              </w:rPr>
            </w:pPr>
            <w:r w:rsidRPr="00F30D65">
              <w:rPr>
                <w:rFonts w:ascii="Times New Roman" w:hAnsi="Times New Roman"/>
                <w:bCs/>
                <w:noProof/>
                <w:sz w:val="24"/>
                <w:szCs w:val="24"/>
              </w:rPr>
              <w:t xml:space="preserve">Décaissement : </w:t>
            </w:r>
          </w:p>
          <w:p w14:paraId="16171018" w14:textId="77777777" w:rsidR="00241697" w:rsidRPr="00EA5249" w:rsidRDefault="00241697" w:rsidP="00241697">
            <w:pPr>
              <w:pStyle w:val="ListParagraph"/>
              <w:numPr>
                <w:ilvl w:val="0"/>
                <w:numId w:val="23"/>
              </w:numPr>
              <w:jc w:val="both"/>
              <w:rPr>
                <w:bCs/>
                <w:noProof/>
              </w:rPr>
            </w:pPr>
            <w:r w:rsidRPr="00EA5249">
              <w:rPr>
                <w:bCs/>
                <w:noProof/>
              </w:rPr>
              <w:t>Montant ; date</w:t>
            </w:r>
          </w:p>
          <w:p w14:paraId="0DD114EE" w14:textId="77777777" w:rsidR="00241697" w:rsidRPr="00F30D65" w:rsidRDefault="00241697" w:rsidP="00AA7918">
            <w:pPr>
              <w:pStyle w:val="ListParagraph"/>
              <w:jc w:val="both"/>
              <w:rPr>
                <w:bCs/>
                <w:noProof/>
              </w:rPr>
            </w:pPr>
          </w:p>
        </w:tc>
        <w:tc>
          <w:tcPr>
            <w:tcW w:w="1142" w:type="pct"/>
            <w:gridSpan w:val="4"/>
          </w:tcPr>
          <w:p w14:paraId="291CA862" w14:textId="77777777" w:rsidR="00241697" w:rsidRDefault="00241697" w:rsidP="00AA7918">
            <w:pPr>
              <w:spacing w:after="0"/>
              <w:jc w:val="both"/>
              <w:rPr>
                <w:rFonts w:ascii="Times New Roman" w:hAnsi="Times New Roman"/>
                <w:sz w:val="24"/>
                <w:szCs w:val="24"/>
              </w:rPr>
            </w:pPr>
          </w:p>
          <w:p w14:paraId="4B747ABD" w14:textId="77777777" w:rsidR="00241697" w:rsidRPr="00F30D65" w:rsidRDefault="00241697" w:rsidP="00AA7918">
            <w:pPr>
              <w:spacing w:after="0"/>
              <w:jc w:val="center"/>
              <w:rPr>
                <w:rFonts w:ascii="Times New Roman" w:hAnsi="Times New Roman"/>
                <w:sz w:val="24"/>
                <w:szCs w:val="24"/>
              </w:rPr>
            </w:pPr>
          </w:p>
        </w:tc>
        <w:tc>
          <w:tcPr>
            <w:tcW w:w="1306" w:type="pct"/>
          </w:tcPr>
          <w:p w14:paraId="4E9574E8" w14:textId="77777777" w:rsidR="00241697" w:rsidRPr="00F30D65" w:rsidRDefault="00241697" w:rsidP="00AA7918">
            <w:pPr>
              <w:spacing w:after="0"/>
              <w:jc w:val="both"/>
              <w:rPr>
                <w:rFonts w:ascii="Times New Roman" w:hAnsi="Times New Roman"/>
                <w:sz w:val="24"/>
                <w:szCs w:val="24"/>
              </w:rPr>
            </w:pPr>
          </w:p>
        </w:tc>
      </w:tr>
      <w:tr w:rsidR="00241697" w:rsidRPr="005E4499" w14:paraId="47449A25"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25E46D5F" w14:textId="77777777" w:rsidR="00241697" w:rsidRPr="005E4499" w:rsidRDefault="00241697" w:rsidP="00AA7918">
            <w:pPr>
              <w:spacing w:after="0"/>
              <w:jc w:val="center"/>
              <w:rPr>
                <w:rFonts w:ascii="Times New Roman" w:hAnsi="Times New Roman"/>
                <w:b/>
                <w:noProof/>
                <w:kern w:val="2"/>
                <w:sz w:val="24"/>
                <w:szCs w:val="24"/>
              </w:rPr>
            </w:pPr>
            <w:r>
              <w:rPr>
                <w:rFonts w:ascii="Times New Roman" w:hAnsi="Times New Roman"/>
                <w:b/>
                <w:noProof/>
                <w:kern w:val="2"/>
                <w:sz w:val="24"/>
                <w:szCs w:val="24"/>
              </w:rPr>
              <w:t>LIVRABLES</w:t>
            </w:r>
          </w:p>
        </w:tc>
      </w:tr>
      <w:tr w:rsidR="00241697" w:rsidRPr="005E4499" w14:paraId="48D86CCD"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2DDA65F8" w14:textId="77777777" w:rsidR="00241697" w:rsidRPr="005E4499" w:rsidRDefault="00241697" w:rsidP="00AA7918">
            <w:pPr>
              <w:spacing w:after="0"/>
              <w:jc w:val="center"/>
              <w:rPr>
                <w:rFonts w:ascii="Times New Roman" w:hAnsi="Times New Roman"/>
                <w:kern w:val="2"/>
                <w:sz w:val="24"/>
                <w:szCs w:val="24"/>
              </w:rPr>
            </w:pPr>
            <w:r w:rsidRPr="005E4499">
              <w:rPr>
                <w:rFonts w:ascii="Times New Roman" w:hAnsi="Times New Roman"/>
                <w:b/>
                <w:noProof/>
                <w:kern w:val="2"/>
                <w:sz w:val="24"/>
                <w:szCs w:val="24"/>
              </w:rPr>
              <w:t>Numéro</w:t>
            </w:r>
          </w:p>
        </w:tc>
        <w:tc>
          <w:tcPr>
            <w:tcW w:w="1193" w:type="pct"/>
            <w:gridSpan w:val="4"/>
            <w:shd w:val="clear" w:color="auto" w:fill="auto"/>
          </w:tcPr>
          <w:p w14:paraId="2E869D7B"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Quantité ou % des travaux</w:t>
            </w:r>
          </w:p>
        </w:tc>
        <w:tc>
          <w:tcPr>
            <w:tcW w:w="1142" w:type="pct"/>
            <w:gridSpan w:val="4"/>
            <w:shd w:val="clear" w:color="auto" w:fill="auto"/>
          </w:tcPr>
          <w:p w14:paraId="7D544EF9"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livraison ou d’achèvement</w:t>
            </w:r>
          </w:p>
        </w:tc>
        <w:tc>
          <w:tcPr>
            <w:tcW w:w="1529" w:type="pct"/>
            <w:gridSpan w:val="3"/>
            <w:shd w:val="clear" w:color="auto" w:fill="auto"/>
          </w:tcPr>
          <w:p w14:paraId="266697C0" w14:textId="77777777" w:rsidR="00241697" w:rsidRPr="005E4499" w:rsidRDefault="00241697" w:rsidP="00AA7918">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Remarques (</w:t>
            </w:r>
            <w:r w:rsidRPr="005E4499">
              <w:rPr>
                <w:rFonts w:ascii="Times New Roman" w:hAnsi="Times New Roman"/>
                <w:bCs/>
                <w:i/>
                <w:iCs/>
                <w:noProof/>
                <w:kern w:val="2"/>
                <w:sz w:val="24"/>
                <w:szCs w:val="24"/>
              </w:rPr>
              <w:t>notez toutes les divergences par rapport au contrat</w:t>
            </w:r>
            <w:r w:rsidRPr="005E4499">
              <w:rPr>
                <w:rFonts w:ascii="Times New Roman" w:hAnsi="Times New Roman"/>
                <w:b/>
                <w:noProof/>
                <w:kern w:val="2"/>
                <w:sz w:val="24"/>
                <w:szCs w:val="24"/>
              </w:rPr>
              <w:t>)</w:t>
            </w:r>
          </w:p>
        </w:tc>
      </w:tr>
      <w:tr w:rsidR="00241697" w:rsidRPr="005E4499" w14:paraId="3BD3D0B8" w14:textId="77777777" w:rsidTr="00AA79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37" w:type="pct"/>
            <w:shd w:val="clear" w:color="auto" w:fill="auto"/>
          </w:tcPr>
          <w:p w14:paraId="31D2DC53" w14:textId="77777777" w:rsidR="00241697" w:rsidRPr="005E4499" w:rsidRDefault="00241697" w:rsidP="00AA7918">
            <w:pPr>
              <w:spacing w:after="0"/>
              <w:rPr>
                <w:rFonts w:ascii="Times New Roman" w:hAnsi="Times New Roman"/>
                <w:kern w:val="2"/>
                <w:sz w:val="24"/>
                <w:szCs w:val="24"/>
              </w:rPr>
            </w:pPr>
          </w:p>
        </w:tc>
        <w:tc>
          <w:tcPr>
            <w:tcW w:w="1193" w:type="pct"/>
            <w:gridSpan w:val="4"/>
            <w:shd w:val="clear" w:color="auto" w:fill="auto"/>
          </w:tcPr>
          <w:p w14:paraId="015B2C8E" w14:textId="77777777" w:rsidR="00241697" w:rsidRPr="005E4499" w:rsidRDefault="00241697" w:rsidP="00AA7918">
            <w:pPr>
              <w:spacing w:after="0"/>
              <w:rPr>
                <w:rFonts w:ascii="Times New Roman" w:hAnsi="Times New Roman"/>
                <w:kern w:val="2"/>
                <w:sz w:val="24"/>
                <w:szCs w:val="24"/>
              </w:rPr>
            </w:pPr>
          </w:p>
        </w:tc>
        <w:tc>
          <w:tcPr>
            <w:tcW w:w="1142" w:type="pct"/>
            <w:gridSpan w:val="4"/>
            <w:shd w:val="clear" w:color="auto" w:fill="auto"/>
          </w:tcPr>
          <w:p w14:paraId="21C8F33E" w14:textId="77777777" w:rsidR="00241697" w:rsidRDefault="00241697" w:rsidP="00AA7918">
            <w:pPr>
              <w:spacing w:after="0"/>
              <w:rPr>
                <w:rFonts w:ascii="Times New Roman" w:hAnsi="Times New Roman"/>
                <w:kern w:val="2"/>
                <w:sz w:val="24"/>
                <w:szCs w:val="24"/>
              </w:rPr>
            </w:pPr>
            <w:r>
              <w:rPr>
                <w:rFonts w:ascii="Times New Roman" w:hAnsi="Times New Roman"/>
                <w:kern w:val="2"/>
                <w:sz w:val="24"/>
                <w:szCs w:val="24"/>
              </w:rPr>
              <w:t>Lot 1 : 06/06/23</w:t>
            </w:r>
          </w:p>
          <w:p w14:paraId="35285915" w14:textId="77777777" w:rsidR="00241697" w:rsidRPr="005E4499" w:rsidRDefault="00241697" w:rsidP="00AA7918">
            <w:pPr>
              <w:spacing w:after="0"/>
              <w:rPr>
                <w:rFonts w:ascii="Times New Roman" w:hAnsi="Times New Roman"/>
                <w:kern w:val="2"/>
                <w:sz w:val="24"/>
                <w:szCs w:val="24"/>
              </w:rPr>
            </w:pPr>
            <w:r>
              <w:rPr>
                <w:rFonts w:ascii="Times New Roman" w:hAnsi="Times New Roman"/>
                <w:kern w:val="2"/>
                <w:sz w:val="24"/>
                <w:szCs w:val="24"/>
              </w:rPr>
              <w:t>Lot 2 : 06/06/23</w:t>
            </w:r>
          </w:p>
        </w:tc>
        <w:tc>
          <w:tcPr>
            <w:tcW w:w="1529" w:type="pct"/>
            <w:gridSpan w:val="3"/>
            <w:shd w:val="clear" w:color="auto" w:fill="auto"/>
          </w:tcPr>
          <w:p w14:paraId="67EE4B83" w14:textId="77777777" w:rsidR="00241697" w:rsidRPr="005E4499" w:rsidRDefault="00241697" w:rsidP="00AA7918">
            <w:pPr>
              <w:spacing w:after="0"/>
              <w:rPr>
                <w:rFonts w:ascii="Times New Roman" w:hAnsi="Times New Roman"/>
                <w:kern w:val="2"/>
                <w:sz w:val="24"/>
                <w:szCs w:val="24"/>
              </w:rPr>
            </w:pPr>
            <w:r>
              <w:rPr>
                <w:rFonts w:ascii="Times New Roman" w:hAnsi="Times New Roman"/>
                <w:kern w:val="2"/>
                <w:sz w:val="24"/>
                <w:szCs w:val="24"/>
              </w:rPr>
              <w:t>Réceptionné le 07/06/23</w:t>
            </w:r>
          </w:p>
        </w:tc>
      </w:tr>
    </w:tbl>
    <w:p w14:paraId="56036F71" w14:textId="77777777" w:rsidR="00024FCC" w:rsidRPr="00CB6E61" w:rsidRDefault="00024FCC" w:rsidP="00024FCC">
      <w:pPr>
        <w:autoSpaceDE w:val="0"/>
        <w:autoSpaceDN w:val="0"/>
        <w:adjustRightInd w:val="0"/>
        <w:spacing w:after="120" w:line="240" w:lineRule="auto"/>
        <w:ind w:left="1440"/>
        <w:rPr>
          <w:rFonts w:ascii="Times New Roman" w:hAnsi="Times New Roman"/>
          <w:b/>
          <w:color w:val="000000"/>
          <w:sz w:val="24"/>
          <w:szCs w:val="24"/>
        </w:rPr>
      </w:pPr>
    </w:p>
    <w:p w14:paraId="20ACE891" w14:textId="77777777" w:rsidR="00847CAA" w:rsidRDefault="00847CAA" w:rsidP="000D76EB">
      <w:pPr>
        <w:pStyle w:val="Default"/>
        <w:spacing w:after="120"/>
        <w:rPr>
          <w:rFonts w:ascii="Times New Roman" w:hAnsi="Times New Roman" w:cs="Times New Roman"/>
          <w:b/>
        </w:rPr>
      </w:pPr>
    </w:p>
    <w:p w14:paraId="2462C25E" w14:textId="77777777" w:rsidR="00847CAA" w:rsidRDefault="00847CAA" w:rsidP="000D76EB">
      <w:pPr>
        <w:pStyle w:val="Default"/>
        <w:spacing w:after="120"/>
        <w:rPr>
          <w:rFonts w:ascii="Times New Roman" w:hAnsi="Times New Roman" w:cs="Times New Roman"/>
          <w:b/>
        </w:rPr>
      </w:pPr>
    </w:p>
    <w:p w14:paraId="290CE074" w14:textId="77777777" w:rsidR="000D76EB" w:rsidRPr="00CB6E61" w:rsidRDefault="000D76EB" w:rsidP="000D76EB">
      <w:pPr>
        <w:pStyle w:val="Default"/>
        <w:spacing w:after="120"/>
        <w:rPr>
          <w:rFonts w:ascii="Times New Roman" w:hAnsi="Times New Roman" w:cs="Times New Roman"/>
          <w:b/>
        </w:rPr>
      </w:pPr>
    </w:p>
    <w:p w14:paraId="6E0B7850" w14:textId="77777777" w:rsidR="000D76EB" w:rsidRPr="00CB6E61" w:rsidRDefault="000D76EB" w:rsidP="000D76EB">
      <w:pPr>
        <w:pStyle w:val="Default"/>
        <w:spacing w:after="120"/>
        <w:rPr>
          <w:rFonts w:ascii="Times New Roman" w:hAnsi="Times New Roman" w:cs="Times New Roman"/>
          <w:b/>
        </w:rPr>
      </w:pPr>
    </w:p>
    <w:p w14:paraId="66656D53" w14:textId="77777777" w:rsidR="000D76EB" w:rsidRPr="00CB6E61" w:rsidRDefault="000D76EB" w:rsidP="000D76EB">
      <w:pPr>
        <w:pStyle w:val="Default"/>
        <w:spacing w:after="120"/>
        <w:rPr>
          <w:rFonts w:ascii="Times New Roman" w:hAnsi="Times New Roman" w:cs="Times New Roman"/>
          <w:b/>
        </w:rPr>
      </w:pPr>
    </w:p>
    <w:p w14:paraId="0207E37B" w14:textId="77777777" w:rsidR="000D76EB" w:rsidRPr="00CB6E61" w:rsidRDefault="000D76EB" w:rsidP="000D76EB">
      <w:pPr>
        <w:pStyle w:val="Default"/>
        <w:spacing w:after="120"/>
        <w:rPr>
          <w:rFonts w:ascii="Times New Roman" w:hAnsi="Times New Roman" w:cs="Times New Roman"/>
          <w:b/>
        </w:rPr>
      </w:pPr>
    </w:p>
    <w:p w14:paraId="03AE89A7" w14:textId="252D9005" w:rsidR="00AB0A5B" w:rsidRPr="00BD587D" w:rsidRDefault="00AB0A5B" w:rsidP="00906B88">
      <w:pPr>
        <w:autoSpaceDE w:val="0"/>
        <w:autoSpaceDN w:val="0"/>
        <w:adjustRightInd w:val="0"/>
        <w:spacing w:after="120" w:line="240" w:lineRule="auto"/>
        <w:ind w:left="851"/>
        <w:rPr>
          <w:rFonts w:ascii="Times New Roman" w:hAnsi="Times New Roman"/>
          <w:b/>
          <w:color w:val="000000"/>
          <w:sz w:val="24"/>
          <w:szCs w:val="24"/>
        </w:rPr>
      </w:pPr>
    </w:p>
    <w:p w14:paraId="63FBEF9F" w14:textId="77777777" w:rsidR="00AB0A5B" w:rsidRPr="00CB6E61" w:rsidRDefault="00AB0A5B" w:rsidP="00AB0A5B">
      <w:pPr>
        <w:pStyle w:val="Default"/>
        <w:rPr>
          <w:rFonts w:ascii="Times New Roman" w:hAnsi="Times New Roman" w:cs="Times New Roman"/>
        </w:rPr>
      </w:pPr>
    </w:p>
    <w:p w14:paraId="53248B17" w14:textId="77777777" w:rsidR="00AB0A5B" w:rsidRPr="00CB6E61" w:rsidRDefault="00AB0A5B" w:rsidP="00AB0A5B">
      <w:pPr>
        <w:pStyle w:val="Default"/>
        <w:rPr>
          <w:rFonts w:ascii="Times New Roman" w:hAnsi="Times New Roman" w:cs="Times New Roman"/>
        </w:rPr>
      </w:pPr>
    </w:p>
    <w:p w14:paraId="3BF8D383" w14:textId="77777777" w:rsidR="00F32CAB" w:rsidRPr="00CB6E61" w:rsidRDefault="00F32CAB" w:rsidP="00AB0A5B">
      <w:pPr>
        <w:pStyle w:val="Default"/>
        <w:rPr>
          <w:rFonts w:ascii="Times New Roman" w:hAnsi="Times New Roman" w:cs="Times New Roman"/>
        </w:rPr>
      </w:pPr>
    </w:p>
    <w:p w14:paraId="53D7207B" w14:textId="77777777" w:rsidR="00F32CAB" w:rsidRDefault="00F32CAB" w:rsidP="00AB0A5B">
      <w:pPr>
        <w:pStyle w:val="Default"/>
        <w:rPr>
          <w:rFonts w:ascii="Times New Roman" w:hAnsi="Times New Roman" w:cs="Times New Roman"/>
        </w:rPr>
      </w:pPr>
    </w:p>
    <w:p w14:paraId="525DFEC2" w14:textId="77777777" w:rsidR="00BD587D" w:rsidRDefault="00BD587D" w:rsidP="00AB0A5B">
      <w:pPr>
        <w:pStyle w:val="Default"/>
        <w:rPr>
          <w:rFonts w:ascii="Times New Roman" w:hAnsi="Times New Roman" w:cs="Times New Roman"/>
        </w:rPr>
      </w:pPr>
    </w:p>
    <w:p w14:paraId="7B0341AC" w14:textId="77777777" w:rsidR="00BD587D" w:rsidRDefault="00BD587D" w:rsidP="00AB0A5B">
      <w:pPr>
        <w:pStyle w:val="Default"/>
        <w:rPr>
          <w:rFonts w:ascii="Times New Roman" w:hAnsi="Times New Roman" w:cs="Times New Roman"/>
        </w:rPr>
      </w:pPr>
    </w:p>
    <w:p w14:paraId="46FB6496" w14:textId="77777777" w:rsidR="00BD587D" w:rsidRDefault="00BD587D" w:rsidP="00AB0A5B">
      <w:pPr>
        <w:pStyle w:val="Default"/>
        <w:rPr>
          <w:rFonts w:ascii="Times New Roman" w:hAnsi="Times New Roman" w:cs="Times New Roman"/>
        </w:rPr>
      </w:pPr>
    </w:p>
    <w:p w14:paraId="354EA722" w14:textId="77777777" w:rsidR="00BD587D" w:rsidRDefault="00BD587D" w:rsidP="00AB0A5B">
      <w:pPr>
        <w:pStyle w:val="Default"/>
        <w:rPr>
          <w:rFonts w:ascii="Times New Roman" w:hAnsi="Times New Roman" w:cs="Times New Roman"/>
        </w:rPr>
      </w:pPr>
    </w:p>
    <w:p w14:paraId="256E989F" w14:textId="77777777" w:rsidR="00BD587D" w:rsidRDefault="00BD587D" w:rsidP="00AB0A5B">
      <w:pPr>
        <w:pStyle w:val="Default"/>
        <w:rPr>
          <w:rFonts w:ascii="Times New Roman" w:hAnsi="Times New Roman" w:cs="Times New Roman"/>
        </w:rPr>
      </w:pPr>
    </w:p>
    <w:p w14:paraId="1EE1DA5D" w14:textId="77777777" w:rsidR="00BD587D" w:rsidRDefault="00BD587D" w:rsidP="00AB0A5B">
      <w:pPr>
        <w:pStyle w:val="Default"/>
        <w:rPr>
          <w:rFonts w:ascii="Times New Roman" w:hAnsi="Times New Roman" w:cs="Times New Roman"/>
        </w:rPr>
      </w:pPr>
    </w:p>
    <w:p w14:paraId="5982EA04" w14:textId="77777777" w:rsidR="00BD587D" w:rsidRDefault="00BD587D" w:rsidP="00AB0A5B">
      <w:pPr>
        <w:pStyle w:val="Default"/>
        <w:rPr>
          <w:rFonts w:ascii="Times New Roman" w:hAnsi="Times New Roman" w:cs="Times New Roman"/>
        </w:rPr>
      </w:pPr>
    </w:p>
    <w:p w14:paraId="0E587931" w14:textId="77777777" w:rsidR="00BD587D" w:rsidRDefault="00BD587D" w:rsidP="00AB0A5B">
      <w:pPr>
        <w:pStyle w:val="Default"/>
        <w:rPr>
          <w:rFonts w:ascii="Times New Roman" w:hAnsi="Times New Roman" w:cs="Times New Roman"/>
        </w:rPr>
      </w:pPr>
    </w:p>
    <w:p w14:paraId="732E0931" w14:textId="77777777" w:rsidR="00BD587D" w:rsidRDefault="00BD587D" w:rsidP="00AB0A5B">
      <w:pPr>
        <w:pStyle w:val="Default"/>
        <w:rPr>
          <w:rFonts w:ascii="Times New Roman" w:hAnsi="Times New Roman" w:cs="Times New Roman"/>
        </w:rPr>
      </w:pPr>
    </w:p>
    <w:p w14:paraId="48238613" w14:textId="77777777" w:rsidR="00BD587D" w:rsidRDefault="00BD587D" w:rsidP="00AB0A5B">
      <w:pPr>
        <w:pStyle w:val="Default"/>
        <w:rPr>
          <w:rFonts w:ascii="Times New Roman" w:hAnsi="Times New Roman" w:cs="Times New Roman"/>
        </w:rPr>
      </w:pPr>
    </w:p>
    <w:p w14:paraId="15DB68B0" w14:textId="77777777" w:rsidR="00BD587D" w:rsidRDefault="00BD587D" w:rsidP="00AB0A5B">
      <w:pPr>
        <w:pStyle w:val="Default"/>
        <w:rPr>
          <w:rFonts w:ascii="Times New Roman" w:hAnsi="Times New Roman" w:cs="Times New Roman"/>
        </w:rPr>
      </w:pPr>
    </w:p>
    <w:p w14:paraId="1D4BDCFD" w14:textId="77777777" w:rsidR="00BD587D" w:rsidRDefault="00BD587D" w:rsidP="00AB0A5B">
      <w:pPr>
        <w:pStyle w:val="Default"/>
        <w:rPr>
          <w:rFonts w:ascii="Times New Roman" w:hAnsi="Times New Roman" w:cs="Times New Roman"/>
        </w:rPr>
      </w:pPr>
    </w:p>
    <w:p w14:paraId="0269A078" w14:textId="77777777" w:rsidR="00BD587D" w:rsidRDefault="00BD587D" w:rsidP="00AB0A5B">
      <w:pPr>
        <w:pStyle w:val="Default"/>
        <w:rPr>
          <w:rFonts w:ascii="Times New Roman" w:hAnsi="Times New Roman" w:cs="Times New Roman"/>
        </w:rPr>
      </w:pPr>
    </w:p>
    <w:p w14:paraId="293DC4CE" w14:textId="77777777" w:rsidR="00BD587D" w:rsidRDefault="00BD587D" w:rsidP="00AB0A5B">
      <w:pPr>
        <w:pStyle w:val="Default"/>
        <w:rPr>
          <w:rFonts w:ascii="Times New Roman" w:hAnsi="Times New Roman" w:cs="Times New Roman"/>
        </w:rPr>
      </w:pPr>
    </w:p>
    <w:p w14:paraId="41B3E8EE" w14:textId="77777777" w:rsidR="00BD587D" w:rsidRDefault="00BD587D" w:rsidP="00AB0A5B">
      <w:pPr>
        <w:pStyle w:val="Default"/>
        <w:rPr>
          <w:rFonts w:ascii="Times New Roman" w:hAnsi="Times New Roman" w:cs="Times New Roman"/>
        </w:rPr>
      </w:pPr>
    </w:p>
    <w:p w14:paraId="2DFBD7FD" w14:textId="77777777" w:rsidR="00BD587D" w:rsidRDefault="00BD587D" w:rsidP="00AB0A5B">
      <w:pPr>
        <w:pStyle w:val="Default"/>
        <w:rPr>
          <w:rFonts w:ascii="Times New Roman" w:hAnsi="Times New Roman" w:cs="Times New Roman"/>
        </w:rPr>
      </w:pPr>
    </w:p>
    <w:p w14:paraId="3199E379" w14:textId="77777777" w:rsidR="00BD587D" w:rsidRDefault="00BD587D" w:rsidP="00AB0A5B">
      <w:pPr>
        <w:pStyle w:val="Default"/>
        <w:rPr>
          <w:rFonts w:ascii="Times New Roman" w:hAnsi="Times New Roman" w:cs="Times New Roman"/>
        </w:rPr>
      </w:pPr>
    </w:p>
    <w:p w14:paraId="77B85545" w14:textId="77777777" w:rsidR="00BD587D" w:rsidRDefault="00BD587D" w:rsidP="00AB0A5B">
      <w:pPr>
        <w:pStyle w:val="Default"/>
        <w:rPr>
          <w:rFonts w:ascii="Times New Roman" w:hAnsi="Times New Roman" w:cs="Times New Roman"/>
        </w:rPr>
      </w:pPr>
    </w:p>
    <w:p w14:paraId="75AC40BC" w14:textId="77777777" w:rsidR="00BD587D" w:rsidRDefault="00BD587D" w:rsidP="00AB0A5B">
      <w:pPr>
        <w:pStyle w:val="Default"/>
        <w:rPr>
          <w:rFonts w:ascii="Times New Roman" w:hAnsi="Times New Roman" w:cs="Times New Roman"/>
        </w:rPr>
      </w:pPr>
    </w:p>
    <w:p w14:paraId="21150A16" w14:textId="77777777" w:rsidR="00337CEB" w:rsidRPr="00CB6E61" w:rsidRDefault="00AB0A5B" w:rsidP="005E663D">
      <w:pPr>
        <w:pStyle w:val="Default"/>
        <w:numPr>
          <w:ilvl w:val="2"/>
          <w:numId w:val="9"/>
        </w:numPr>
        <w:spacing w:after="120"/>
        <w:jc w:val="both"/>
        <w:rPr>
          <w:rFonts w:ascii="Times New Roman" w:hAnsi="Times New Roman" w:cs="Times New Roman"/>
          <w:b/>
        </w:rPr>
      </w:pPr>
      <w:r w:rsidRPr="00CB6E61">
        <w:rPr>
          <w:rFonts w:ascii="Times New Roman" w:hAnsi="Times New Roman" w:cs="Times New Roman"/>
          <w:b/>
        </w:rPr>
        <w:lastRenderedPageBreak/>
        <w:t>Conclusions de la vérification. Résumé détaillé des divergences majeures et/ou mineures.</w:t>
      </w:r>
    </w:p>
    <w:p w14:paraId="4A3EACC7" w14:textId="690BA56A" w:rsidR="009A6EEC" w:rsidRPr="00CB6E61" w:rsidRDefault="00337CEB" w:rsidP="00337CEB">
      <w:pPr>
        <w:pStyle w:val="Default"/>
        <w:spacing w:after="120"/>
        <w:jc w:val="both"/>
        <w:rPr>
          <w:rFonts w:ascii="Times New Roman" w:hAnsi="Times New Roman" w:cs="Times New Roman"/>
        </w:rPr>
      </w:pPr>
      <w:r w:rsidRPr="00CB6E61">
        <w:rPr>
          <w:rFonts w:ascii="Times New Roman" w:hAnsi="Times New Roman" w:cs="Times New Roman"/>
        </w:rPr>
        <w:t xml:space="preserve">L’examen des délais de l’ensemble du processus de passation laisse entrevoir qu’il s’écoule un délai moyen </w:t>
      </w:r>
      <w:r w:rsidR="00861863" w:rsidRPr="00CB6E61">
        <w:rPr>
          <w:rFonts w:ascii="Times New Roman" w:hAnsi="Times New Roman" w:cs="Times New Roman"/>
        </w:rPr>
        <w:t xml:space="preserve">de </w:t>
      </w:r>
      <w:r w:rsidR="00553CC8">
        <w:rPr>
          <w:rFonts w:ascii="Times New Roman" w:hAnsi="Times New Roman" w:cs="Times New Roman"/>
        </w:rPr>
        <w:t>trente (30) jours</w:t>
      </w:r>
      <w:r w:rsidRPr="00CB6E61">
        <w:rPr>
          <w:rFonts w:ascii="Times New Roman" w:hAnsi="Times New Roman" w:cs="Times New Roman"/>
        </w:rPr>
        <w:t xml:space="preserve"> entre la date de publication de l’ASAPC et l’approbation du contrat. Ce délai a été déterminé au regard des marchés pour lesquels les informations étaient disponibles.</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835"/>
        <w:gridCol w:w="1843"/>
        <w:gridCol w:w="2126"/>
        <w:gridCol w:w="1276"/>
      </w:tblGrid>
      <w:tr w:rsidR="00337CEB" w:rsidRPr="00CB6E61" w14:paraId="58B776B7" w14:textId="77777777" w:rsidTr="00E61914">
        <w:tc>
          <w:tcPr>
            <w:tcW w:w="2269" w:type="dxa"/>
            <w:shd w:val="clear" w:color="auto" w:fill="auto"/>
          </w:tcPr>
          <w:p w14:paraId="61773B29"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Numéro du marché</w:t>
            </w:r>
          </w:p>
        </w:tc>
        <w:tc>
          <w:tcPr>
            <w:tcW w:w="2835" w:type="dxa"/>
            <w:shd w:val="clear" w:color="auto" w:fill="auto"/>
          </w:tcPr>
          <w:p w14:paraId="3625912D"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Objet</w:t>
            </w:r>
          </w:p>
        </w:tc>
        <w:tc>
          <w:tcPr>
            <w:tcW w:w="1843" w:type="dxa"/>
            <w:shd w:val="clear" w:color="auto" w:fill="auto"/>
          </w:tcPr>
          <w:p w14:paraId="5A3F39CC"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Mode de passation</w:t>
            </w:r>
          </w:p>
        </w:tc>
        <w:tc>
          <w:tcPr>
            <w:tcW w:w="2126" w:type="dxa"/>
            <w:shd w:val="clear" w:color="auto" w:fill="auto"/>
          </w:tcPr>
          <w:p w14:paraId="469927C4"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Montant</w:t>
            </w:r>
          </w:p>
        </w:tc>
        <w:tc>
          <w:tcPr>
            <w:tcW w:w="1276" w:type="dxa"/>
            <w:shd w:val="clear" w:color="auto" w:fill="auto"/>
          </w:tcPr>
          <w:p w14:paraId="7C97702D" w14:textId="2BA0B773" w:rsidR="00337CEB" w:rsidRPr="00CB6E61" w:rsidRDefault="00337CEB" w:rsidP="002614B1">
            <w:pPr>
              <w:pStyle w:val="Default"/>
              <w:spacing w:after="120"/>
              <w:jc w:val="both"/>
              <w:rPr>
                <w:rFonts w:ascii="Times New Roman" w:hAnsi="Times New Roman" w:cs="Times New Roman"/>
              </w:rPr>
            </w:pPr>
            <w:r w:rsidRPr="00CB6E61">
              <w:rPr>
                <w:rFonts w:ascii="Times New Roman" w:hAnsi="Times New Roman" w:cs="Times New Roman"/>
              </w:rPr>
              <w:t xml:space="preserve">Délai enregistré (en </w:t>
            </w:r>
            <w:r w:rsidR="00665B32">
              <w:rPr>
                <w:rFonts w:ascii="Times New Roman" w:hAnsi="Times New Roman" w:cs="Times New Roman"/>
              </w:rPr>
              <w:t>jour</w:t>
            </w:r>
            <w:r w:rsidRPr="00CB6E61">
              <w:rPr>
                <w:rFonts w:ascii="Times New Roman" w:hAnsi="Times New Roman" w:cs="Times New Roman"/>
              </w:rPr>
              <w:t>)</w:t>
            </w:r>
          </w:p>
        </w:tc>
      </w:tr>
      <w:tr w:rsidR="00906B88" w:rsidRPr="00CB6E61" w14:paraId="12A64BDB" w14:textId="77777777" w:rsidTr="00E61914">
        <w:tc>
          <w:tcPr>
            <w:tcW w:w="2269" w:type="dxa"/>
            <w:shd w:val="clear" w:color="auto" w:fill="auto"/>
          </w:tcPr>
          <w:p w14:paraId="11523ACD" w14:textId="70E5781D" w:rsidR="00906B88" w:rsidRPr="00CB6E61" w:rsidRDefault="00665B32" w:rsidP="00C23D89">
            <w:pPr>
              <w:pStyle w:val="Default"/>
              <w:spacing w:after="120"/>
              <w:rPr>
                <w:rFonts w:ascii="Times New Roman" w:hAnsi="Times New Roman" w:cs="Times New Roman"/>
              </w:rPr>
            </w:pPr>
            <w:r>
              <w:rPr>
                <w:rFonts w:ascii="Times New Roman" w:hAnsi="Times New Roman"/>
                <w:noProof/>
              </w:rPr>
              <w:t>001/23-MICC/PRMP/PAISF/ACO</w:t>
            </w:r>
          </w:p>
        </w:tc>
        <w:tc>
          <w:tcPr>
            <w:tcW w:w="2835" w:type="dxa"/>
            <w:shd w:val="clear" w:color="auto" w:fill="auto"/>
          </w:tcPr>
          <w:p w14:paraId="1AA688AA" w14:textId="6016BD55" w:rsidR="00906B88" w:rsidRPr="00CB6E61" w:rsidRDefault="00906B88" w:rsidP="007167BE">
            <w:pPr>
              <w:spacing w:after="0" w:line="240" w:lineRule="auto"/>
              <w:rPr>
                <w:rFonts w:ascii="Times New Roman" w:hAnsi="Times New Roman"/>
                <w:sz w:val="24"/>
                <w:szCs w:val="24"/>
              </w:rPr>
            </w:pPr>
            <w:r w:rsidRPr="000E1DCC">
              <w:rPr>
                <w:rFonts w:ascii="Times New Roman" w:hAnsi="Times New Roman"/>
                <w:sz w:val="24"/>
                <w:szCs w:val="24"/>
              </w:rPr>
              <w:t>Fourniture de Matériels informatiques pour le projet répartie en deux (02) lots - Lot n°01 Ordinateurs portables</w:t>
            </w:r>
          </w:p>
        </w:tc>
        <w:tc>
          <w:tcPr>
            <w:tcW w:w="1843" w:type="dxa"/>
            <w:shd w:val="clear" w:color="auto" w:fill="auto"/>
          </w:tcPr>
          <w:p w14:paraId="01D5B276" w14:textId="3B506C08" w:rsidR="00906B88" w:rsidRPr="00CB6E61" w:rsidRDefault="00665B32" w:rsidP="00C23D89">
            <w:pPr>
              <w:pStyle w:val="Default"/>
              <w:spacing w:after="120"/>
              <w:jc w:val="both"/>
              <w:rPr>
                <w:rFonts w:ascii="Times New Roman" w:hAnsi="Times New Roman" w:cs="Times New Roman"/>
              </w:rPr>
            </w:pPr>
            <w:r>
              <w:rPr>
                <w:rFonts w:ascii="Times New Roman" w:hAnsi="Times New Roman" w:cs="Times New Roman"/>
              </w:rPr>
              <w:t>Consultation de prix par voie d’affichage</w:t>
            </w:r>
          </w:p>
        </w:tc>
        <w:tc>
          <w:tcPr>
            <w:tcW w:w="2126" w:type="dxa"/>
            <w:shd w:val="clear" w:color="auto" w:fill="auto"/>
          </w:tcPr>
          <w:p w14:paraId="7E2BFE07" w14:textId="7508FD08" w:rsidR="00906B88" w:rsidRPr="00CB6E61" w:rsidRDefault="00906B88" w:rsidP="00E61914">
            <w:pPr>
              <w:spacing w:after="0" w:line="240" w:lineRule="auto"/>
              <w:jc w:val="right"/>
              <w:rPr>
                <w:rFonts w:ascii="Times New Roman" w:hAnsi="Times New Roman"/>
                <w:sz w:val="24"/>
                <w:szCs w:val="24"/>
              </w:rPr>
            </w:pPr>
            <w:r w:rsidRPr="00C1156D">
              <w:rPr>
                <w:rFonts w:ascii="Times New Roman" w:hAnsi="Times New Roman"/>
                <w:sz w:val="24"/>
                <w:szCs w:val="24"/>
              </w:rPr>
              <w:t>90</w:t>
            </w:r>
            <w:r>
              <w:rPr>
                <w:rFonts w:ascii="Times New Roman" w:hAnsi="Times New Roman"/>
                <w:sz w:val="24"/>
                <w:szCs w:val="24"/>
              </w:rPr>
              <w:t> </w:t>
            </w:r>
            <w:r w:rsidRPr="00C1156D">
              <w:rPr>
                <w:rFonts w:ascii="Times New Roman" w:hAnsi="Times New Roman"/>
                <w:sz w:val="24"/>
                <w:szCs w:val="24"/>
              </w:rPr>
              <w:t>850</w:t>
            </w:r>
            <w:r>
              <w:rPr>
                <w:rFonts w:ascii="Times New Roman" w:hAnsi="Times New Roman"/>
                <w:sz w:val="24"/>
                <w:szCs w:val="24"/>
              </w:rPr>
              <w:t xml:space="preserve"> </w:t>
            </w:r>
            <w:r w:rsidRPr="00C1156D">
              <w:rPr>
                <w:rFonts w:ascii="Times New Roman" w:hAnsi="Times New Roman"/>
                <w:sz w:val="24"/>
                <w:szCs w:val="24"/>
              </w:rPr>
              <w:t>000</w:t>
            </w:r>
          </w:p>
        </w:tc>
        <w:tc>
          <w:tcPr>
            <w:tcW w:w="1276" w:type="dxa"/>
            <w:shd w:val="clear" w:color="auto" w:fill="auto"/>
          </w:tcPr>
          <w:p w14:paraId="78BD5657" w14:textId="66F59A8C" w:rsidR="00906B88" w:rsidRPr="00CB6E61" w:rsidRDefault="00665B32" w:rsidP="002614B1">
            <w:pPr>
              <w:pStyle w:val="Default"/>
              <w:spacing w:after="120"/>
              <w:jc w:val="right"/>
              <w:rPr>
                <w:rFonts w:ascii="Times New Roman" w:hAnsi="Times New Roman" w:cs="Times New Roman"/>
              </w:rPr>
            </w:pPr>
            <w:r>
              <w:rPr>
                <w:rFonts w:ascii="Times New Roman" w:hAnsi="Times New Roman" w:cs="Times New Roman"/>
              </w:rPr>
              <w:t>30</w:t>
            </w:r>
          </w:p>
        </w:tc>
      </w:tr>
      <w:tr w:rsidR="00906B88" w:rsidRPr="00CB6E61" w14:paraId="19BA06C9" w14:textId="77777777" w:rsidTr="00E61914">
        <w:tc>
          <w:tcPr>
            <w:tcW w:w="2269" w:type="dxa"/>
            <w:shd w:val="clear" w:color="auto" w:fill="auto"/>
          </w:tcPr>
          <w:p w14:paraId="10B8DAF7" w14:textId="0CB47614" w:rsidR="00906B88" w:rsidRPr="00CB6E61" w:rsidRDefault="00665B32" w:rsidP="00C23D89">
            <w:pPr>
              <w:pStyle w:val="Default"/>
              <w:spacing w:after="120"/>
              <w:rPr>
                <w:rFonts w:ascii="Times New Roman" w:hAnsi="Times New Roman" w:cs="Times New Roman"/>
              </w:rPr>
            </w:pPr>
            <w:r>
              <w:rPr>
                <w:rFonts w:ascii="Times New Roman" w:hAnsi="Times New Roman"/>
                <w:noProof/>
              </w:rPr>
              <w:t>002/23-MICC/PRMP/PAISF/ACO</w:t>
            </w:r>
          </w:p>
        </w:tc>
        <w:tc>
          <w:tcPr>
            <w:tcW w:w="2835" w:type="dxa"/>
            <w:shd w:val="clear" w:color="auto" w:fill="auto"/>
          </w:tcPr>
          <w:p w14:paraId="1EB4F75F" w14:textId="7E2C86BC" w:rsidR="00906B88" w:rsidRPr="00CB6E61" w:rsidRDefault="00906B88" w:rsidP="007167BE">
            <w:pPr>
              <w:spacing w:after="0" w:line="240" w:lineRule="auto"/>
              <w:rPr>
                <w:rFonts w:ascii="Times New Roman" w:hAnsi="Times New Roman"/>
              </w:rPr>
            </w:pPr>
            <w:r w:rsidRPr="00C1156D">
              <w:rPr>
                <w:rFonts w:ascii="Times New Roman" w:hAnsi="Times New Roman"/>
                <w:sz w:val="24"/>
                <w:szCs w:val="24"/>
              </w:rPr>
              <w:t>Fourniture de Matériels informatiques pour le projet répartie en deux (02) lots - Lot n°02 Imprimantes multifonctions</w:t>
            </w:r>
          </w:p>
        </w:tc>
        <w:tc>
          <w:tcPr>
            <w:tcW w:w="1843" w:type="dxa"/>
            <w:shd w:val="clear" w:color="auto" w:fill="auto"/>
          </w:tcPr>
          <w:p w14:paraId="1F82AF7C" w14:textId="30F075BD" w:rsidR="00906B88" w:rsidRPr="00CB6E61" w:rsidRDefault="00665B32" w:rsidP="00C23D89">
            <w:pPr>
              <w:pStyle w:val="Default"/>
              <w:spacing w:after="120"/>
              <w:jc w:val="both"/>
              <w:rPr>
                <w:rFonts w:ascii="Times New Roman" w:hAnsi="Times New Roman" w:cs="Times New Roman"/>
              </w:rPr>
            </w:pPr>
            <w:r>
              <w:rPr>
                <w:rFonts w:ascii="Times New Roman" w:hAnsi="Times New Roman" w:cs="Times New Roman"/>
              </w:rPr>
              <w:t>Consultation de prix par voie d’affichage</w:t>
            </w:r>
          </w:p>
        </w:tc>
        <w:tc>
          <w:tcPr>
            <w:tcW w:w="2126" w:type="dxa"/>
            <w:shd w:val="clear" w:color="auto" w:fill="auto"/>
          </w:tcPr>
          <w:p w14:paraId="7392F5D2" w14:textId="51E5CF79" w:rsidR="00906B88" w:rsidRPr="00CB6E61" w:rsidRDefault="00906B88" w:rsidP="00E61914">
            <w:pPr>
              <w:spacing w:after="0" w:line="240" w:lineRule="auto"/>
              <w:jc w:val="right"/>
              <w:rPr>
                <w:rFonts w:ascii="Times New Roman" w:hAnsi="Times New Roman"/>
                <w:sz w:val="24"/>
                <w:szCs w:val="24"/>
              </w:rPr>
            </w:pPr>
            <w:r w:rsidRPr="00C1156D">
              <w:rPr>
                <w:rFonts w:ascii="Times New Roman" w:hAnsi="Times New Roman"/>
                <w:sz w:val="24"/>
                <w:szCs w:val="24"/>
              </w:rPr>
              <w:t>31</w:t>
            </w:r>
            <w:r>
              <w:rPr>
                <w:rFonts w:ascii="Times New Roman" w:hAnsi="Times New Roman"/>
                <w:sz w:val="24"/>
                <w:szCs w:val="24"/>
              </w:rPr>
              <w:t> </w:t>
            </w:r>
            <w:r w:rsidRPr="00C1156D">
              <w:rPr>
                <w:rFonts w:ascii="Times New Roman" w:hAnsi="Times New Roman"/>
                <w:sz w:val="24"/>
                <w:szCs w:val="24"/>
              </w:rPr>
              <w:t>400</w:t>
            </w:r>
            <w:r>
              <w:rPr>
                <w:rFonts w:ascii="Times New Roman" w:hAnsi="Times New Roman"/>
                <w:sz w:val="24"/>
                <w:szCs w:val="24"/>
              </w:rPr>
              <w:t xml:space="preserve"> </w:t>
            </w:r>
            <w:r w:rsidRPr="00C1156D">
              <w:rPr>
                <w:rFonts w:ascii="Times New Roman" w:hAnsi="Times New Roman"/>
                <w:sz w:val="24"/>
                <w:szCs w:val="24"/>
              </w:rPr>
              <w:t>000</w:t>
            </w:r>
          </w:p>
        </w:tc>
        <w:tc>
          <w:tcPr>
            <w:tcW w:w="1276" w:type="dxa"/>
            <w:shd w:val="clear" w:color="auto" w:fill="auto"/>
          </w:tcPr>
          <w:p w14:paraId="67ED67F5" w14:textId="69CE87F3" w:rsidR="00906B88" w:rsidRPr="00CB6E61" w:rsidRDefault="00665B32" w:rsidP="002614B1">
            <w:pPr>
              <w:pStyle w:val="Default"/>
              <w:spacing w:after="120"/>
              <w:jc w:val="right"/>
              <w:rPr>
                <w:rFonts w:ascii="Times New Roman" w:hAnsi="Times New Roman" w:cs="Times New Roman"/>
              </w:rPr>
            </w:pPr>
            <w:r>
              <w:rPr>
                <w:rFonts w:ascii="Times New Roman" w:hAnsi="Times New Roman" w:cs="Times New Roman"/>
              </w:rPr>
              <w:t>30</w:t>
            </w:r>
          </w:p>
        </w:tc>
      </w:tr>
      <w:tr w:rsidR="00906B88" w:rsidRPr="00CB6E61" w14:paraId="74A9B6E3" w14:textId="77777777" w:rsidTr="00E61914">
        <w:tc>
          <w:tcPr>
            <w:tcW w:w="2269" w:type="dxa"/>
            <w:shd w:val="clear" w:color="auto" w:fill="auto"/>
          </w:tcPr>
          <w:p w14:paraId="10A30C43" w14:textId="4B41061C" w:rsidR="00906B88" w:rsidRPr="00CB6E61" w:rsidRDefault="00906B88" w:rsidP="00C23D89">
            <w:pPr>
              <w:pStyle w:val="Default"/>
              <w:spacing w:after="120"/>
              <w:rPr>
                <w:rFonts w:ascii="Times New Roman" w:hAnsi="Times New Roman" w:cs="Times New Roman"/>
                <w:sz w:val="22"/>
                <w:szCs w:val="22"/>
              </w:rPr>
            </w:pPr>
          </w:p>
        </w:tc>
        <w:tc>
          <w:tcPr>
            <w:tcW w:w="2835" w:type="dxa"/>
            <w:shd w:val="clear" w:color="auto" w:fill="auto"/>
          </w:tcPr>
          <w:p w14:paraId="5A1A2581" w14:textId="07578FBA" w:rsidR="00906B88" w:rsidRPr="00CB6E61" w:rsidRDefault="00906B88" w:rsidP="007167BE">
            <w:pPr>
              <w:spacing w:after="0" w:line="240" w:lineRule="auto"/>
              <w:rPr>
                <w:rFonts w:ascii="Times New Roman" w:hAnsi="Times New Roman"/>
                <w:sz w:val="24"/>
                <w:szCs w:val="24"/>
              </w:rPr>
            </w:pPr>
            <w:r w:rsidRPr="00C1156D">
              <w:rPr>
                <w:rFonts w:ascii="Times New Roman" w:hAnsi="Times New Roman"/>
                <w:sz w:val="24"/>
                <w:szCs w:val="24"/>
              </w:rPr>
              <w:t>Fourniture de Matériels</w:t>
            </w:r>
            <w:r>
              <w:rPr>
                <w:rFonts w:ascii="Times New Roman" w:hAnsi="Times New Roman"/>
                <w:sz w:val="24"/>
                <w:szCs w:val="24"/>
              </w:rPr>
              <w:t xml:space="preserve"> </w:t>
            </w:r>
            <w:r w:rsidRPr="00C1156D">
              <w:rPr>
                <w:rFonts w:ascii="Times New Roman" w:hAnsi="Times New Roman"/>
                <w:sz w:val="24"/>
                <w:szCs w:val="24"/>
              </w:rPr>
              <w:t xml:space="preserve">et Mobiliers pour </w:t>
            </w:r>
            <w:proofErr w:type="gramStart"/>
            <w:r w:rsidRPr="00C1156D">
              <w:rPr>
                <w:rFonts w:ascii="Times New Roman" w:hAnsi="Times New Roman"/>
                <w:sz w:val="24"/>
                <w:szCs w:val="24"/>
              </w:rPr>
              <w:t>le projet répartie</w:t>
            </w:r>
            <w:proofErr w:type="gramEnd"/>
            <w:r w:rsidRPr="00C1156D">
              <w:rPr>
                <w:rFonts w:ascii="Times New Roman" w:hAnsi="Times New Roman"/>
                <w:sz w:val="24"/>
                <w:szCs w:val="24"/>
              </w:rPr>
              <w:t xml:space="preserve"> en deux (02) lots - Lot n°01 Mobilier de bureau</w:t>
            </w:r>
          </w:p>
        </w:tc>
        <w:tc>
          <w:tcPr>
            <w:tcW w:w="1843" w:type="dxa"/>
            <w:shd w:val="clear" w:color="auto" w:fill="auto"/>
          </w:tcPr>
          <w:p w14:paraId="381DA46C" w14:textId="4E6DD853" w:rsidR="00906B88" w:rsidRPr="00CB6E61" w:rsidRDefault="00665B32" w:rsidP="00C23D89">
            <w:pPr>
              <w:pStyle w:val="Default"/>
              <w:spacing w:after="120"/>
              <w:jc w:val="both"/>
              <w:rPr>
                <w:rFonts w:ascii="Times New Roman" w:hAnsi="Times New Roman" w:cs="Times New Roman"/>
              </w:rPr>
            </w:pPr>
            <w:r>
              <w:rPr>
                <w:rFonts w:ascii="Times New Roman" w:hAnsi="Times New Roman" w:cs="Times New Roman"/>
              </w:rPr>
              <w:t>Consultation de prix par voie d’affichage</w:t>
            </w:r>
          </w:p>
        </w:tc>
        <w:tc>
          <w:tcPr>
            <w:tcW w:w="2126" w:type="dxa"/>
            <w:shd w:val="clear" w:color="auto" w:fill="auto"/>
          </w:tcPr>
          <w:p w14:paraId="6439A5EA" w14:textId="7924806E" w:rsidR="00906B88" w:rsidRPr="00CB6E61" w:rsidRDefault="00906B88" w:rsidP="00E61914">
            <w:pPr>
              <w:spacing w:after="0" w:line="240" w:lineRule="auto"/>
              <w:jc w:val="right"/>
              <w:rPr>
                <w:rFonts w:ascii="Times New Roman" w:hAnsi="Times New Roman"/>
                <w:sz w:val="24"/>
                <w:szCs w:val="24"/>
              </w:rPr>
            </w:pPr>
            <w:r w:rsidRPr="00C1156D">
              <w:rPr>
                <w:rFonts w:ascii="Times New Roman" w:hAnsi="Times New Roman"/>
                <w:sz w:val="24"/>
                <w:szCs w:val="24"/>
              </w:rPr>
              <w:t>44</w:t>
            </w:r>
            <w:r>
              <w:rPr>
                <w:rFonts w:ascii="Times New Roman" w:hAnsi="Times New Roman"/>
                <w:sz w:val="24"/>
                <w:szCs w:val="24"/>
              </w:rPr>
              <w:t> </w:t>
            </w:r>
            <w:r w:rsidRPr="00C1156D">
              <w:rPr>
                <w:rFonts w:ascii="Times New Roman" w:hAnsi="Times New Roman"/>
                <w:sz w:val="24"/>
                <w:szCs w:val="24"/>
              </w:rPr>
              <w:t>930</w:t>
            </w:r>
            <w:r>
              <w:rPr>
                <w:rFonts w:ascii="Times New Roman" w:hAnsi="Times New Roman"/>
                <w:sz w:val="24"/>
                <w:szCs w:val="24"/>
              </w:rPr>
              <w:t xml:space="preserve"> </w:t>
            </w:r>
            <w:r w:rsidRPr="00C1156D">
              <w:rPr>
                <w:rFonts w:ascii="Times New Roman" w:hAnsi="Times New Roman"/>
                <w:sz w:val="24"/>
                <w:szCs w:val="24"/>
              </w:rPr>
              <w:t>000</w:t>
            </w:r>
          </w:p>
        </w:tc>
        <w:tc>
          <w:tcPr>
            <w:tcW w:w="1276" w:type="dxa"/>
            <w:shd w:val="clear" w:color="auto" w:fill="auto"/>
          </w:tcPr>
          <w:p w14:paraId="129EE451" w14:textId="4D72562F" w:rsidR="00906B88" w:rsidRPr="00CB6E61" w:rsidRDefault="00665B32" w:rsidP="00994FD7">
            <w:pPr>
              <w:pStyle w:val="Default"/>
              <w:spacing w:after="120"/>
              <w:jc w:val="right"/>
              <w:rPr>
                <w:rFonts w:ascii="Times New Roman" w:hAnsi="Times New Roman" w:cs="Times New Roman"/>
              </w:rPr>
            </w:pPr>
            <w:r>
              <w:rPr>
                <w:rFonts w:ascii="Times New Roman" w:hAnsi="Times New Roman" w:cs="Times New Roman"/>
              </w:rPr>
              <w:t>30</w:t>
            </w:r>
          </w:p>
        </w:tc>
      </w:tr>
      <w:tr w:rsidR="00906B88" w:rsidRPr="00CB6E61" w14:paraId="43801020" w14:textId="77777777" w:rsidTr="00E61914">
        <w:tc>
          <w:tcPr>
            <w:tcW w:w="2269" w:type="dxa"/>
            <w:shd w:val="clear" w:color="auto" w:fill="auto"/>
          </w:tcPr>
          <w:p w14:paraId="2DDA1CE6" w14:textId="18942B8D" w:rsidR="00906B88" w:rsidRPr="00CB6E61" w:rsidRDefault="00906B88" w:rsidP="00C23D89">
            <w:pPr>
              <w:pStyle w:val="Default"/>
              <w:spacing w:after="120"/>
              <w:rPr>
                <w:rFonts w:ascii="Times New Roman" w:hAnsi="Times New Roman" w:cs="Times New Roman"/>
              </w:rPr>
            </w:pPr>
          </w:p>
        </w:tc>
        <w:tc>
          <w:tcPr>
            <w:tcW w:w="2835" w:type="dxa"/>
            <w:shd w:val="clear" w:color="auto" w:fill="auto"/>
          </w:tcPr>
          <w:p w14:paraId="239375E7" w14:textId="15400DAF" w:rsidR="00906B88" w:rsidRPr="00CB6E61" w:rsidRDefault="00906B88" w:rsidP="007167BE">
            <w:pPr>
              <w:spacing w:after="0" w:line="240" w:lineRule="auto"/>
              <w:rPr>
                <w:rFonts w:ascii="Times New Roman" w:hAnsi="Times New Roman"/>
                <w:sz w:val="24"/>
                <w:szCs w:val="24"/>
              </w:rPr>
            </w:pPr>
            <w:r w:rsidRPr="00C1156D">
              <w:rPr>
                <w:rFonts w:ascii="Times New Roman" w:hAnsi="Times New Roman"/>
              </w:rPr>
              <w:t xml:space="preserve">Fourniture de Matériels et Mobiliers de </w:t>
            </w:r>
            <w:proofErr w:type="gramStart"/>
            <w:r w:rsidRPr="00C1156D">
              <w:rPr>
                <w:rFonts w:ascii="Times New Roman" w:hAnsi="Times New Roman"/>
              </w:rPr>
              <w:t>bureau  pour</w:t>
            </w:r>
            <w:proofErr w:type="gramEnd"/>
            <w:r w:rsidRPr="00C1156D">
              <w:rPr>
                <w:rFonts w:ascii="Times New Roman" w:hAnsi="Times New Roman"/>
              </w:rPr>
              <w:t xml:space="preserve"> la CEP répartie en deux (02) lots - Lot n°02 Divers matériels de bureau</w:t>
            </w:r>
          </w:p>
        </w:tc>
        <w:tc>
          <w:tcPr>
            <w:tcW w:w="1843" w:type="dxa"/>
            <w:shd w:val="clear" w:color="auto" w:fill="auto"/>
          </w:tcPr>
          <w:p w14:paraId="6B1EEA4B" w14:textId="1324781B" w:rsidR="00906B88" w:rsidRPr="00CB6E61" w:rsidRDefault="00665B32" w:rsidP="00C23D89">
            <w:pPr>
              <w:pStyle w:val="Default"/>
              <w:spacing w:after="120"/>
              <w:jc w:val="both"/>
              <w:rPr>
                <w:rFonts w:ascii="Times New Roman" w:hAnsi="Times New Roman" w:cs="Times New Roman"/>
              </w:rPr>
            </w:pPr>
            <w:r>
              <w:rPr>
                <w:rFonts w:ascii="Times New Roman" w:hAnsi="Times New Roman" w:cs="Times New Roman"/>
              </w:rPr>
              <w:t>Consultation de prix par voie d’affichage</w:t>
            </w:r>
          </w:p>
        </w:tc>
        <w:tc>
          <w:tcPr>
            <w:tcW w:w="2126" w:type="dxa"/>
            <w:shd w:val="clear" w:color="auto" w:fill="auto"/>
          </w:tcPr>
          <w:p w14:paraId="1C0F351C" w14:textId="64F7ED66" w:rsidR="00906B88" w:rsidRPr="00CB6E61" w:rsidRDefault="00906B88" w:rsidP="00E61914">
            <w:pPr>
              <w:pStyle w:val="Default"/>
              <w:spacing w:after="120"/>
              <w:jc w:val="right"/>
              <w:rPr>
                <w:rFonts w:ascii="Times New Roman" w:hAnsi="Times New Roman" w:cs="Times New Roman"/>
              </w:rPr>
            </w:pPr>
            <w:r w:rsidRPr="00C1156D">
              <w:rPr>
                <w:rFonts w:ascii="Times New Roman" w:hAnsi="Times New Roman"/>
              </w:rPr>
              <w:t>9</w:t>
            </w:r>
            <w:r>
              <w:rPr>
                <w:rFonts w:ascii="Times New Roman" w:hAnsi="Times New Roman"/>
              </w:rPr>
              <w:t> </w:t>
            </w:r>
            <w:r w:rsidRPr="00C1156D">
              <w:rPr>
                <w:rFonts w:ascii="Times New Roman" w:hAnsi="Times New Roman"/>
              </w:rPr>
              <w:t>383</w:t>
            </w:r>
            <w:r>
              <w:rPr>
                <w:rFonts w:ascii="Times New Roman" w:hAnsi="Times New Roman"/>
              </w:rPr>
              <w:t xml:space="preserve"> </w:t>
            </w:r>
            <w:r w:rsidRPr="00C1156D">
              <w:rPr>
                <w:rFonts w:ascii="Times New Roman" w:hAnsi="Times New Roman"/>
              </w:rPr>
              <w:t>000</w:t>
            </w:r>
          </w:p>
        </w:tc>
        <w:tc>
          <w:tcPr>
            <w:tcW w:w="1276" w:type="dxa"/>
            <w:shd w:val="clear" w:color="auto" w:fill="auto"/>
          </w:tcPr>
          <w:p w14:paraId="0E754260" w14:textId="0D54E29F" w:rsidR="00906B88" w:rsidRPr="00CB6E61" w:rsidRDefault="00665B32" w:rsidP="00994FD7">
            <w:pPr>
              <w:pStyle w:val="Default"/>
              <w:spacing w:after="120"/>
              <w:jc w:val="right"/>
              <w:rPr>
                <w:rFonts w:ascii="Times New Roman" w:hAnsi="Times New Roman" w:cs="Times New Roman"/>
              </w:rPr>
            </w:pPr>
            <w:r>
              <w:rPr>
                <w:rFonts w:ascii="Times New Roman" w:hAnsi="Times New Roman" w:cs="Times New Roman"/>
              </w:rPr>
              <w:t>30</w:t>
            </w:r>
          </w:p>
        </w:tc>
      </w:tr>
    </w:tbl>
    <w:p w14:paraId="1E4E4406" w14:textId="77777777" w:rsidR="00337CEB" w:rsidRPr="00CB6E61" w:rsidRDefault="00337CEB" w:rsidP="00337CEB">
      <w:pPr>
        <w:pStyle w:val="Default"/>
        <w:spacing w:after="120"/>
        <w:jc w:val="both"/>
        <w:rPr>
          <w:rFonts w:ascii="Times New Roman" w:hAnsi="Times New Roman" w:cs="Times New Roman"/>
        </w:rPr>
      </w:pPr>
    </w:p>
    <w:p w14:paraId="3B944BA2" w14:textId="77777777" w:rsidR="00E61914" w:rsidRPr="00CB6E61" w:rsidRDefault="00E61914" w:rsidP="00337CEB">
      <w:pPr>
        <w:pStyle w:val="Default"/>
        <w:spacing w:after="120"/>
        <w:jc w:val="both"/>
        <w:rPr>
          <w:rFonts w:ascii="Times New Roman" w:hAnsi="Times New Roman" w:cs="Times New Roman"/>
        </w:rPr>
      </w:pPr>
    </w:p>
    <w:p w14:paraId="43265B32" w14:textId="77777777" w:rsidR="00E61914" w:rsidRPr="00CB6E61" w:rsidRDefault="00E61914" w:rsidP="00337CEB">
      <w:pPr>
        <w:pStyle w:val="Default"/>
        <w:spacing w:after="120"/>
        <w:jc w:val="both"/>
        <w:rPr>
          <w:rFonts w:ascii="Times New Roman" w:hAnsi="Times New Roman" w:cs="Times New Roman"/>
        </w:rPr>
      </w:pPr>
    </w:p>
    <w:p w14:paraId="318562BC" w14:textId="77777777" w:rsidR="00E61914" w:rsidRPr="00CB6E61" w:rsidRDefault="00E61914" w:rsidP="00337CEB">
      <w:pPr>
        <w:pStyle w:val="Default"/>
        <w:spacing w:after="120"/>
        <w:jc w:val="both"/>
        <w:rPr>
          <w:rFonts w:ascii="Times New Roman" w:hAnsi="Times New Roman" w:cs="Times New Roman"/>
        </w:rPr>
      </w:pPr>
    </w:p>
    <w:p w14:paraId="65298A68" w14:textId="77777777" w:rsidR="00E61914" w:rsidRPr="00CB6E61" w:rsidRDefault="00E61914" w:rsidP="00337CEB">
      <w:pPr>
        <w:pStyle w:val="Default"/>
        <w:spacing w:after="120"/>
        <w:jc w:val="both"/>
        <w:rPr>
          <w:rFonts w:ascii="Times New Roman" w:hAnsi="Times New Roman" w:cs="Times New Roman"/>
        </w:rPr>
      </w:pPr>
    </w:p>
    <w:p w14:paraId="05AF95E5" w14:textId="77777777" w:rsidR="00E61914" w:rsidRDefault="00E61914" w:rsidP="00337CEB">
      <w:pPr>
        <w:pStyle w:val="Default"/>
        <w:spacing w:after="120"/>
        <w:jc w:val="both"/>
        <w:rPr>
          <w:rFonts w:ascii="Times New Roman" w:hAnsi="Times New Roman" w:cs="Times New Roman"/>
        </w:rPr>
      </w:pPr>
    </w:p>
    <w:p w14:paraId="48E5CC36" w14:textId="77777777" w:rsidR="00241697" w:rsidRPr="00CB6E61" w:rsidRDefault="00241697" w:rsidP="00337CEB">
      <w:pPr>
        <w:pStyle w:val="Default"/>
        <w:spacing w:after="120"/>
        <w:jc w:val="both"/>
        <w:rPr>
          <w:rFonts w:ascii="Times New Roman" w:hAnsi="Times New Roman" w:cs="Times New Roman"/>
        </w:rPr>
      </w:pPr>
    </w:p>
    <w:p w14:paraId="3C162B10" w14:textId="77777777" w:rsidR="00E61914" w:rsidRPr="00CB6E61" w:rsidRDefault="00E61914" w:rsidP="00337CEB">
      <w:pPr>
        <w:pStyle w:val="Default"/>
        <w:spacing w:after="120"/>
        <w:jc w:val="both"/>
        <w:rPr>
          <w:rFonts w:ascii="Times New Roman" w:hAnsi="Times New Roman" w:cs="Times New Roman"/>
        </w:rPr>
      </w:pPr>
    </w:p>
    <w:p w14:paraId="397ED97B" w14:textId="77777777" w:rsidR="00E61914" w:rsidRPr="00CB6E61" w:rsidRDefault="00E61914" w:rsidP="00337CEB">
      <w:pPr>
        <w:pStyle w:val="Default"/>
        <w:spacing w:after="120"/>
        <w:jc w:val="both"/>
        <w:rPr>
          <w:rFonts w:ascii="Times New Roman" w:hAnsi="Times New Roman" w:cs="Times New Roman"/>
        </w:rPr>
      </w:pPr>
    </w:p>
    <w:p w14:paraId="526A2743" w14:textId="77777777" w:rsidR="00E61914" w:rsidRPr="00CB6E61" w:rsidRDefault="00E61914" w:rsidP="00337CEB">
      <w:pPr>
        <w:pStyle w:val="Default"/>
        <w:spacing w:after="120"/>
        <w:jc w:val="both"/>
        <w:rPr>
          <w:rFonts w:ascii="Times New Roman" w:hAnsi="Times New Roman" w:cs="Times New Roman"/>
        </w:rPr>
      </w:pPr>
    </w:p>
    <w:p w14:paraId="4D711E8A" w14:textId="77777777" w:rsidR="00E61914" w:rsidRDefault="00E61914" w:rsidP="00337CEB">
      <w:pPr>
        <w:pStyle w:val="Default"/>
        <w:spacing w:after="120"/>
        <w:jc w:val="both"/>
        <w:rPr>
          <w:rFonts w:ascii="Times New Roman" w:hAnsi="Times New Roman" w:cs="Times New Roman"/>
        </w:rPr>
      </w:pPr>
    </w:p>
    <w:p w14:paraId="28BEC8AD" w14:textId="77777777" w:rsidR="00847CAA" w:rsidRPr="00CB6E61" w:rsidRDefault="00847CAA" w:rsidP="00337CEB">
      <w:pPr>
        <w:pStyle w:val="Default"/>
        <w:spacing w:after="120"/>
        <w:jc w:val="both"/>
        <w:rPr>
          <w:rFonts w:ascii="Times New Roman" w:hAnsi="Times New Roman" w:cs="Times New Roman"/>
        </w:rPr>
      </w:pPr>
    </w:p>
    <w:p w14:paraId="07AD6EE0" w14:textId="77777777" w:rsidR="00E61914" w:rsidRPr="00CB6E61" w:rsidRDefault="00E61914" w:rsidP="00337CEB">
      <w:pPr>
        <w:pStyle w:val="Default"/>
        <w:spacing w:after="120"/>
        <w:jc w:val="both"/>
        <w:rPr>
          <w:rFonts w:ascii="Times New Roman" w:hAnsi="Times New Roman" w:cs="Times New Roman"/>
        </w:rPr>
      </w:pPr>
    </w:p>
    <w:p w14:paraId="7249ABE5" w14:textId="77777777" w:rsidR="00AB0A5B" w:rsidRPr="00CB6E61" w:rsidRDefault="00AB0A5B" w:rsidP="00024FCC">
      <w:pPr>
        <w:pStyle w:val="Default"/>
        <w:numPr>
          <w:ilvl w:val="1"/>
          <w:numId w:val="9"/>
        </w:numPr>
        <w:spacing w:after="120"/>
        <w:jc w:val="both"/>
        <w:rPr>
          <w:rFonts w:ascii="Times New Roman" w:hAnsi="Times New Roman" w:cs="Times New Roman"/>
        </w:rPr>
      </w:pPr>
      <w:r w:rsidRPr="00CB6E61">
        <w:rPr>
          <w:rFonts w:ascii="Times New Roman" w:hAnsi="Times New Roman" w:cs="Times New Roman"/>
          <w:b/>
        </w:rPr>
        <w:lastRenderedPageBreak/>
        <w:t>Exécution des procédures et processus de passation de marchés et de gestion des contrats</w:t>
      </w:r>
      <w:r w:rsidRPr="00CB6E61">
        <w:rPr>
          <w:rFonts w:ascii="Times New Roman" w:hAnsi="Times New Roman" w:cs="Times New Roman"/>
        </w:rPr>
        <w:t xml:space="preserve">. </w:t>
      </w:r>
    </w:p>
    <w:p w14:paraId="0F545E6A"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Projet de contrat</w:t>
      </w:r>
      <w:r w:rsidRPr="00CB6E61">
        <w:rPr>
          <w:rFonts w:ascii="Times New Roman" w:hAnsi="Times New Roman" w:cs="Times New Roman"/>
        </w:rPr>
        <w:t xml:space="preserve"> : </w:t>
      </w:r>
    </w:p>
    <w:p w14:paraId="32B6C37A" w14:textId="505AEA8E"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 xml:space="preserve">Pour </w:t>
      </w:r>
      <w:r w:rsidR="0006570F" w:rsidRPr="00CB6E61">
        <w:rPr>
          <w:rFonts w:ascii="Times New Roman" w:hAnsi="Times New Roman" w:cs="Times New Roman"/>
        </w:rPr>
        <w:t>tous les dossiers</w:t>
      </w:r>
      <w:r w:rsidRPr="00CB6E61">
        <w:rPr>
          <w:rFonts w:ascii="Times New Roman" w:hAnsi="Times New Roman" w:cs="Times New Roman"/>
        </w:rPr>
        <w:t>, les projets de marchés sont conformes à ceux figurant dans le dossier de mise en concurrence.</w:t>
      </w:r>
    </w:p>
    <w:p w14:paraId="2875F74A" w14:textId="02CD2EB7" w:rsidR="00DA3F9A" w:rsidRPr="00CB6E61" w:rsidRDefault="00824990" w:rsidP="00CE14B0">
      <w:pPr>
        <w:pStyle w:val="Default"/>
        <w:spacing w:after="120"/>
        <w:jc w:val="both"/>
        <w:rPr>
          <w:rFonts w:ascii="Times New Roman" w:hAnsi="Times New Roman" w:cs="Times New Roman"/>
        </w:rPr>
      </w:pPr>
      <w:r>
        <w:rPr>
          <w:rFonts w:ascii="Times New Roman" w:hAnsi="Times New Roman" w:cs="Times New Roman"/>
        </w:rPr>
        <w:t xml:space="preserve">Tous </w:t>
      </w:r>
      <w:r w:rsidR="00DA3F9A" w:rsidRPr="00CB6E61">
        <w:rPr>
          <w:rFonts w:ascii="Times New Roman" w:hAnsi="Times New Roman" w:cs="Times New Roman"/>
        </w:rPr>
        <w:t xml:space="preserve">les marchés </w:t>
      </w:r>
      <w:r>
        <w:rPr>
          <w:rFonts w:ascii="Times New Roman" w:hAnsi="Times New Roman" w:cs="Times New Roman"/>
        </w:rPr>
        <w:t xml:space="preserve">sont </w:t>
      </w:r>
      <w:r w:rsidR="00DA3F9A" w:rsidRPr="00CB6E61">
        <w:rPr>
          <w:rFonts w:ascii="Times New Roman" w:hAnsi="Times New Roman" w:cs="Times New Roman"/>
        </w:rPr>
        <w:t xml:space="preserve">soumis au contrôle a </w:t>
      </w:r>
      <w:r>
        <w:rPr>
          <w:rFonts w:ascii="Times New Roman" w:hAnsi="Times New Roman" w:cs="Times New Roman"/>
        </w:rPr>
        <w:t xml:space="preserve">posteriori </w:t>
      </w:r>
      <w:r w:rsidRPr="00CB6E61">
        <w:rPr>
          <w:rFonts w:ascii="Times New Roman" w:hAnsi="Times New Roman" w:cs="Times New Roman"/>
        </w:rPr>
        <w:t>de</w:t>
      </w:r>
      <w:r>
        <w:rPr>
          <w:rFonts w:ascii="Times New Roman" w:hAnsi="Times New Roman" w:cs="Times New Roman"/>
        </w:rPr>
        <w:t xml:space="preserve"> la commission des marchés.</w:t>
      </w:r>
    </w:p>
    <w:p w14:paraId="509C8ECD"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Ordre de service</w:t>
      </w:r>
      <w:r w:rsidRPr="00CB6E61">
        <w:rPr>
          <w:rFonts w:ascii="Times New Roman" w:hAnsi="Times New Roman" w:cs="Times New Roman"/>
          <w:i/>
          <w:u w:val="single"/>
        </w:rPr>
        <w:t> </w:t>
      </w:r>
      <w:r w:rsidRPr="00CB6E61">
        <w:rPr>
          <w:rFonts w:ascii="Times New Roman" w:hAnsi="Times New Roman" w:cs="Times New Roman"/>
        </w:rPr>
        <w:t>:</w:t>
      </w:r>
    </w:p>
    <w:p w14:paraId="211F1BCD" w14:textId="16B859A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 xml:space="preserve">Avant tout commencement de l’exécution, </w:t>
      </w:r>
      <w:r w:rsidR="00824990">
        <w:rPr>
          <w:rFonts w:ascii="Times New Roman" w:hAnsi="Times New Roman" w:cs="Times New Roman"/>
        </w:rPr>
        <w:t>la PRMP</w:t>
      </w:r>
      <w:r w:rsidRPr="00CB6E61">
        <w:rPr>
          <w:rFonts w:ascii="Times New Roman" w:hAnsi="Times New Roman" w:cs="Times New Roman"/>
        </w:rPr>
        <w:t xml:space="preserve"> émet un ordre de service de commencer la prestation au nom du titulaire.</w:t>
      </w:r>
    </w:p>
    <w:p w14:paraId="0BCF2FF3"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Garanties</w:t>
      </w:r>
      <w:r w:rsidRPr="00CB6E61">
        <w:rPr>
          <w:rFonts w:ascii="Times New Roman" w:hAnsi="Times New Roman" w:cs="Times New Roman"/>
        </w:rPr>
        <w:t xml:space="preserve"> : </w:t>
      </w:r>
    </w:p>
    <w:p w14:paraId="610771D2" w14:textId="77777777" w:rsidR="00824990"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 xml:space="preserve">Pour les garanties, à savoir la garantie de soumission, la garantie de bonne exécution, la garantie d’avance, sont une exigence dans le processus de passation des marchés. </w:t>
      </w:r>
    </w:p>
    <w:p w14:paraId="266F334D" w14:textId="44E66B3E" w:rsidR="00824990" w:rsidRPr="00CB6E61" w:rsidRDefault="00824990" w:rsidP="00824990">
      <w:pPr>
        <w:pStyle w:val="Default"/>
        <w:spacing w:after="120"/>
        <w:jc w:val="both"/>
        <w:rPr>
          <w:rFonts w:ascii="Times New Roman" w:hAnsi="Times New Roman" w:cs="Times New Roman"/>
        </w:rPr>
      </w:pPr>
      <w:r>
        <w:rPr>
          <w:rFonts w:ascii="Times New Roman" w:hAnsi="Times New Roman" w:cs="Times New Roman"/>
        </w:rPr>
        <w:t>Tous les marchés examinés ne prévoient pas de</w:t>
      </w:r>
      <w:r w:rsidR="00CE14B0" w:rsidRPr="00CB6E61">
        <w:rPr>
          <w:rFonts w:ascii="Times New Roman" w:hAnsi="Times New Roman" w:cs="Times New Roman"/>
        </w:rPr>
        <w:t xml:space="preserve">s garanties </w:t>
      </w:r>
    </w:p>
    <w:p w14:paraId="5C97E314"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Délai d’exécution</w:t>
      </w:r>
      <w:r w:rsidRPr="00CB6E61">
        <w:rPr>
          <w:rFonts w:ascii="Times New Roman" w:hAnsi="Times New Roman" w:cs="Times New Roman"/>
        </w:rPr>
        <w:t> :</w:t>
      </w:r>
    </w:p>
    <w:p w14:paraId="49EF4F35" w14:textId="3AF7DB6B" w:rsidR="000A5783" w:rsidRPr="00CB6E61" w:rsidRDefault="00337CEB" w:rsidP="00CE14B0">
      <w:pPr>
        <w:pStyle w:val="Default"/>
        <w:spacing w:after="120"/>
        <w:jc w:val="both"/>
        <w:rPr>
          <w:rFonts w:ascii="Times New Roman" w:hAnsi="Times New Roman" w:cs="Times New Roman"/>
        </w:rPr>
      </w:pPr>
      <w:r w:rsidRPr="00CB6E61">
        <w:rPr>
          <w:rFonts w:ascii="Times New Roman" w:hAnsi="Times New Roman" w:cs="Times New Roman"/>
        </w:rPr>
        <w:t xml:space="preserve">La mission a noté que, la </w:t>
      </w:r>
      <w:r w:rsidR="00824990">
        <w:rPr>
          <w:rFonts w:ascii="Times New Roman" w:hAnsi="Times New Roman" w:cs="Times New Roman"/>
        </w:rPr>
        <w:t>livraison est effectuée conformément au</w:t>
      </w:r>
      <w:r w:rsidRPr="00CB6E61">
        <w:rPr>
          <w:rFonts w:ascii="Times New Roman" w:hAnsi="Times New Roman" w:cs="Times New Roman"/>
        </w:rPr>
        <w:t xml:space="preserve"> délai contractuel de réalisation des </w:t>
      </w:r>
      <w:r w:rsidR="00706C5D" w:rsidRPr="00CB6E61">
        <w:rPr>
          <w:rFonts w:ascii="Times New Roman" w:hAnsi="Times New Roman" w:cs="Times New Roman"/>
        </w:rPr>
        <w:t>prestations</w:t>
      </w:r>
      <w:r w:rsidR="00706C5D">
        <w:rPr>
          <w:rFonts w:ascii="Times New Roman" w:hAnsi="Times New Roman" w:cs="Times New Roman"/>
        </w:rPr>
        <w:t>.</w:t>
      </w:r>
    </w:p>
    <w:p w14:paraId="7CBE6F07" w14:textId="77777777" w:rsidR="00CE14B0" w:rsidRPr="00CB6E61" w:rsidRDefault="00CE14B0" w:rsidP="00CE14B0">
      <w:pPr>
        <w:pStyle w:val="Default"/>
        <w:spacing w:after="120"/>
        <w:jc w:val="both"/>
        <w:rPr>
          <w:rFonts w:ascii="Times New Roman" w:hAnsi="Times New Roman" w:cs="Times New Roman"/>
          <w:b/>
        </w:rPr>
      </w:pPr>
      <w:r w:rsidRPr="00CB6E61">
        <w:rPr>
          <w:rFonts w:ascii="Times New Roman" w:hAnsi="Times New Roman" w:cs="Times New Roman"/>
          <w:b/>
          <w:i/>
          <w:u w:val="single"/>
        </w:rPr>
        <w:t>Gestion des contrats</w:t>
      </w:r>
      <w:r w:rsidRPr="00CB6E61">
        <w:rPr>
          <w:rFonts w:ascii="Times New Roman" w:hAnsi="Times New Roman" w:cs="Times New Roman"/>
          <w:b/>
        </w:rPr>
        <w:t> :</w:t>
      </w:r>
    </w:p>
    <w:p w14:paraId="30B66A63"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Suivant disposition du CMP, la PRMP est le responsable de la gestion contractuelle.</w:t>
      </w:r>
    </w:p>
    <w:p w14:paraId="0F485930" w14:textId="3BA0401D"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Réception provisoire</w:t>
      </w:r>
      <w:r w:rsidRPr="00CB6E61">
        <w:rPr>
          <w:rFonts w:ascii="Times New Roman" w:hAnsi="Times New Roman" w:cs="Times New Roman"/>
        </w:rPr>
        <w:t> :</w:t>
      </w:r>
    </w:p>
    <w:p w14:paraId="65923903" w14:textId="1BC215C1" w:rsidR="00CE14B0" w:rsidRPr="009853E9" w:rsidRDefault="002B5B6C" w:rsidP="009853E9">
      <w:pPr>
        <w:pStyle w:val="Default"/>
        <w:spacing w:after="120"/>
        <w:jc w:val="both"/>
        <w:rPr>
          <w:rFonts w:ascii="Times New Roman" w:hAnsi="Times New Roman" w:cs="Times New Roman"/>
        </w:rPr>
      </w:pPr>
      <w:r w:rsidRPr="009853E9">
        <w:rPr>
          <w:rFonts w:ascii="Times New Roman" w:hAnsi="Times New Roman" w:cs="Times New Roman"/>
        </w:rPr>
        <w:t>L</w:t>
      </w:r>
      <w:r w:rsidR="00CE14B0" w:rsidRPr="009853E9">
        <w:rPr>
          <w:rFonts w:ascii="Times New Roman" w:hAnsi="Times New Roman" w:cs="Times New Roman"/>
        </w:rPr>
        <w:t xml:space="preserve">’AC fait une décision portant composition de la commission de </w:t>
      </w:r>
      <w:r w:rsidR="00824990" w:rsidRPr="009853E9">
        <w:rPr>
          <w:rFonts w:ascii="Times New Roman" w:hAnsi="Times New Roman" w:cs="Times New Roman"/>
        </w:rPr>
        <w:t>réception dont le GAC était un personnel du Ministère,</w:t>
      </w:r>
      <w:r w:rsidR="00CE14B0" w:rsidRPr="009853E9">
        <w:rPr>
          <w:rFonts w:ascii="Times New Roman" w:hAnsi="Times New Roman" w:cs="Times New Roman"/>
        </w:rPr>
        <w:t xml:space="preserve"> et pendant la réception ladite commi</w:t>
      </w:r>
      <w:r w:rsidR="009853E9" w:rsidRPr="009853E9">
        <w:rPr>
          <w:rFonts w:ascii="Times New Roman" w:hAnsi="Times New Roman" w:cs="Times New Roman"/>
        </w:rPr>
        <w:t xml:space="preserve">ssion dresse un PV </w:t>
      </w:r>
      <w:r w:rsidR="009853E9">
        <w:rPr>
          <w:rFonts w:ascii="Times New Roman" w:hAnsi="Times New Roman" w:cs="Times New Roman"/>
        </w:rPr>
        <w:t>de réception et l</w:t>
      </w:r>
      <w:r w:rsidR="009853E9" w:rsidRPr="009853E9">
        <w:rPr>
          <w:rFonts w:ascii="Times New Roman" w:hAnsi="Times New Roman" w:cs="Times New Roman"/>
        </w:rPr>
        <w:t>es spécifications des articl</w:t>
      </w:r>
      <w:r w:rsidR="009853E9">
        <w:rPr>
          <w:rFonts w:ascii="Times New Roman" w:hAnsi="Times New Roman" w:cs="Times New Roman"/>
        </w:rPr>
        <w:t>es livrés ne sont pas inscrites</w:t>
      </w:r>
    </w:p>
    <w:p w14:paraId="35A2193C" w14:textId="14F53102"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 xml:space="preserve">Mais la mission constate que </w:t>
      </w:r>
      <w:r w:rsidR="000A5783" w:rsidRPr="00CB6E61">
        <w:rPr>
          <w:rFonts w:ascii="Times New Roman" w:hAnsi="Times New Roman" w:cs="Times New Roman"/>
        </w:rPr>
        <w:t xml:space="preserve">lors de la réception </w:t>
      </w:r>
      <w:r w:rsidR="00824990">
        <w:rPr>
          <w:rFonts w:ascii="Times New Roman" w:hAnsi="Times New Roman" w:cs="Times New Roman"/>
        </w:rPr>
        <w:t xml:space="preserve">les personnels </w:t>
      </w:r>
      <w:r w:rsidR="00665B32">
        <w:rPr>
          <w:rFonts w:ascii="Times New Roman" w:hAnsi="Times New Roman" w:cs="Times New Roman"/>
        </w:rPr>
        <w:t>du CEP</w:t>
      </w:r>
      <w:r w:rsidR="009853E9">
        <w:rPr>
          <w:rFonts w:ascii="Times New Roman" w:hAnsi="Times New Roman" w:cs="Times New Roman"/>
        </w:rPr>
        <w:t xml:space="preserve"> sont</w:t>
      </w:r>
      <w:r w:rsidR="00824990">
        <w:rPr>
          <w:rFonts w:ascii="Times New Roman" w:hAnsi="Times New Roman" w:cs="Times New Roman"/>
        </w:rPr>
        <w:t xml:space="preserve"> des simples </w:t>
      </w:r>
      <w:r w:rsidR="00665B32">
        <w:rPr>
          <w:rFonts w:ascii="Times New Roman" w:hAnsi="Times New Roman" w:cs="Times New Roman"/>
        </w:rPr>
        <w:t>observateurs.</w:t>
      </w:r>
    </w:p>
    <w:p w14:paraId="26AED0EA"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Vérification physique des biens et travaux</w:t>
      </w:r>
      <w:r w:rsidRPr="00CB6E61">
        <w:rPr>
          <w:rFonts w:ascii="Times New Roman" w:hAnsi="Times New Roman" w:cs="Times New Roman"/>
        </w:rPr>
        <w:t> :</w:t>
      </w:r>
    </w:p>
    <w:p w14:paraId="1B916ABD" w14:textId="09F30045" w:rsidR="00CE14B0" w:rsidRPr="00CB6E61" w:rsidRDefault="00CE14B0" w:rsidP="00CE14B0">
      <w:pPr>
        <w:spacing w:after="120"/>
        <w:jc w:val="both"/>
        <w:rPr>
          <w:rFonts w:ascii="Times New Roman" w:hAnsi="Times New Roman"/>
          <w:sz w:val="24"/>
          <w:szCs w:val="24"/>
        </w:rPr>
      </w:pPr>
      <w:r w:rsidRPr="00CB6E61">
        <w:rPr>
          <w:rFonts w:ascii="Times New Roman" w:hAnsi="Times New Roman"/>
          <w:sz w:val="24"/>
          <w:szCs w:val="24"/>
        </w:rPr>
        <w:t>Dans le cas spécifique de l'audit couvert par le présent rapport, l’audit physiq</w:t>
      </w:r>
      <w:r w:rsidR="00255BAC">
        <w:rPr>
          <w:rFonts w:ascii="Times New Roman" w:hAnsi="Times New Roman"/>
          <w:sz w:val="24"/>
          <w:szCs w:val="24"/>
        </w:rPr>
        <w:t>ue est tenu de vérifier que les</w:t>
      </w:r>
      <w:r w:rsidR="00291B25" w:rsidRPr="00CB6E61">
        <w:rPr>
          <w:rFonts w:ascii="Times New Roman" w:hAnsi="Times New Roman"/>
          <w:sz w:val="24"/>
          <w:szCs w:val="24"/>
        </w:rPr>
        <w:t xml:space="preserve"> </w:t>
      </w:r>
      <w:r w:rsidRPr="00CB6E61">
        <w:rPr>
          <w:rFonts w:ascii="Times New Roman" w:hAnsi="Times New Roman"/>
          <w:sz w:val="24"/>
          <w:szCs w:val="24"/>
        </w:rPr>
        <w:t xml:space="preserve">biens faisant l'objet des contrats ont bien été </w:t>
      </w:r>
      <w:r w:rsidR="00291B25" w:rsidRPr="00CB6E61">
        <w:rPr>
          <w:rFonts w:ascii="Times New Roman" w:hAnsi="Times New Roman"/>
          <w:sz w:val="24"/>
          <w:szCs w:val="24"/>
        </w:rPr>
        <w:t xml:space="preserve">exécutés et </w:t>
      </w:r>
      <w:r w:rsidRPr="00CB6E61">
        <w:rPr>
          <w:rFonts w:ascii="Times New Roman" w:hAnsi="Times New Roman"/>
          <w:sz w:val="24"/>
          <w:szCs w:val="24"/>
        </w:rPr>
        <w:t>livrés en accord avec les termes contractuels et que les documents attestant de la conformité des</w:t>
      </w:r>
      <w:r w:rsidR="00291B25" w:rsidRPr="00CB6E61">
        <w:rPr>
          <w:rFonts w:ascii="Times New Roman" w:hAnsi="Times New Roman"/>
          <w:sz w:val="24"/>
          <w:szCs w:val="24"/>
        </w:rPr>
        <w:t xml:space="preserve"> exécutions et </w:t>
      </w:r>
      <w:r w:rsidR="00022841" w:rsidRPr="00CB6E61">
        <w:rPr>
          <w:rFonts w:ascii="Times New Roman" w:hAnsi="Times New Roman"/>
          <w:sz w:val="24"/>
          <w:szCs w:val="24"/>
        </w:rPr>
        <w:t>des livraisons</w:t>
      </w:r>
      <w:r w:rsidRPr="00CB6E61">
        <w:rPr>
          <w:rFonts w:ascii="Times New Roman" w:hAnsi="Times New Roman"/>
          <w:sz w:val="24"/>
          <w:szCs w:val="24"/>
        </w:rPr>
        <w:t xml:space="preserve"> (certificats de réception) sont correctement établis.</w:t>
      </w:r>
    </w:p>
    <w:p w14:paraId="34B8A44F" w14:textId="1320001F" w:rsidR="00824990" w:rsidRDefault="00255BAC" w:rsidP="00824990">
      <w:pPr>
        <w:spacing w:after="120"/>
        <w:jc w:val="both"/>
        <w:rPr>
          <w:rFonts w:ascii="Times New Roman" w:hAnsi="Times New Roman"/>
          <w:sz w:val="24"/>
          <w:szCs w:val="24"/>
        </w:rPr>
      </w:pPr>
      <w:r>
        <w:rPr>
          <w:rFonts w:ascii="Times New Roman" w:hAnsi="Times New Roman"/>
          <w:sz w:val="24"/>
          <w:szCs w:val="24"/>
        </w:rPr>
        <w:t>Suite à la vérification et inspections effectuées dans le bureau CEP, t</w:t>
      </w:r>
      <w:r w:rsidR="00824990">
        <w:rPr>
          <w:rFonts w:ascii="Times New Roman" w:hAnsi="Times New Roman"/>
          <w:sz w:val="24"/>
          <w:szCs w:val="24"/>
        </w:rPr>
        <w:t xml:space="preserve">ous les biens acquis sont </w:t>
      </w:r>
      <w:r>
        <w:rPr>
          <w:rFonts w:ascii="Times New Roman" w:hAnsi="Times New Roman"/>
          <w:sz w:val="24"/>
          <w:szCs w:val="24"/>
        </w:rPr>
        <w:t>conformes aux spécifications te</w:t>
      </w:r>
      <w:r w:rsidR="00706C5D">
        <w:rPr>
          <w:rFonts w:ascii="Times New Roman" w:hAnsi="Times New Roman"/>
          <w:sz w:val="24"/>
          <w:szCs w:val="24"/>
        </w:rPr>
        <w:t>chniques prévus dans le contrat :</w:t>
      </w:r>
    </w:p>
    <w:p w14:paraId="74DA4704" w14:textId="348ECE11" w:rsidR="00706C5D" w:rsidRPr="00EA2645" w:rsidRDefault="00706C5D" w:rsidP="00706C5D">
      <w:pPr>
        <w:pStyle w:val="ListParagraph"/>
        <w:numPr>
          <w:ilvl w:val="0"/>
          <w:numId w:val="2"/>
        </w:numPr>
        <w:spacing w:after="120"/>
        <w:jc w:val="both"/>
        <w:rPr>
          <w:lang w:val="fr-FR"/>
        </w:rPr>
      </w:pPr>
      <w:r w:rsidRPr="00EA2645">
        <w:rPr>
          <w:noProof/>
          <w:lang w:val="fr-FR"/>
        </w:rPr>
        <w:t>Fourniture de Matériels informatiques pour le projet répartie en deux (02) lots - Lot n°01 Ordinateurs portables</w:t>
      </w:r>
    </w:p>
    <w:p w14:paraId="6584210A" w14:textId="7F322BF6" w:rsidR="005C6EBD" w:rsidRPr="00EA2645" w:rsidRDefault="005C6EBD" w:rsidP="00706C5D">
      <w:pPr>
        <w:pStyle w:val="ListParagraph"/>
        <w:numPr>
          <w:ilvl w:val="0"/>
          <w:numId w:val="2"/>
        </w:numPr>
        <w:spacing w:after="120"/>
        <w:jc w:val="both"/>
        <w:rPr>
          <w:lang w:val="fr-FR"/>
        </w:rPr>
      </w:pPr>
      <w:r w:rsidRPr="00EA2645">
        <w:rPr>
          <w:lang w:val="fr-FR"/>
        </w:rPr>
        <w:t>Fourniture de Matériels informatiques pour le projet répartie en deux (02) lots - Lot n°02 Imprimantes multifonctions</w:t>
      </w:r>
    </w:p>
    <w:p w14:paraId="7DC98E7B" w14:textId="76D17E6F" w:rsidR="00706C5D" w:rsidRDefault="00706C5D" w:rsidP="00824990">
      <w:pPr>
        <w:spacing w:after="120"/>
        <w:jc w:val="both"/>
        <w:rPr>
          <w:rFonts w:ascii="Times New Roman" w:hAnsi="Times New Roman"/>
          <w:kern w:val="2"/>
          <w:sz w:val="24"/>
          <w:szCs w:val="24"/>
        </w:rPr>
      </w:pPr>
    </w:p>
    <w:p w14:paraId="29F78F72" w14:textId="4CAA724A" w:rsidR="00706C5D" w:rsidRDefault="00706C5D" w:rsidP="00824990">
      <w:pPr>
        <w:spacing w:after="120"/>
        <w:jc w:val="both"/>
        <w:rPr>
          <w:rFonts w:ascii="Times New Roman" w:hAnsi="Times New Roman"/>
          <w:kern w:val="2"/>
          <w:sz w:val="24"/>
          <w:szCs w:val="24"/>
        </w:rPr>
      </w:pPr>
    </w:p>
    <w:p w14:paraId="33357FA5" w14:textId="5B48D390" w:rsidR="00706C5D" w:rsidRDefault="00706C5D" w:rsidP="00824990">
      <w:pPr>
        <w:spacing w:after="120"/>
        <w:jc w:val="both"/>
        <w:rPr>
          <w:rFonts w:ascii="Times New Roman" w:hAnsi="Times New Roman"/>
          <w:kern w:val="2"/>
          <w:sz w:val="24"/>
          <w:szCs w:val="24"/>
        </w:rPr>
      </w:pPr>
    </w:p>
    <w:p w14:paraId="15537C7A" w14:textId="77777777" w:rsidR="00241697" w:rsidRDefault="00241697" w:rsidP="000A5783">
      <w:pPr>
        <w:pStyle w:val="Default"/>
        <w:spacing w:after="120"/>
        <w:jc w:val="both"/>
        <w:rPr>
          <w:rFonts w:ascii="Times New Roman" w:hAnsi="Times New Roman" w:cs="Times New Roman"/>
          <w:b/>
          <w:i/>
          <w:u w:val="single"/>
        </w:rPr>
      </w:pPr>
    </w:p>
    <w:p w14:paraId="0807BAD4" w14:textId="02ABD693" w:rsidR="000A5783" w:rsidRPr="00CB6E61" w:rsidRDefault="000A5783" w:rsidP="000A5783">
      <w:pPr>
        <w:pStyle w:val="Default"/>
        <w:spacing w:after="120"/>
        <w:jc w:val="both"/>
        <w:rPr>
          <w:rFonts w:ascii="Times New Roman" w:hAnsi="Times New Roman" w:cs="Times New Roman"/>
        </w:rPr>
      </w:pPr>
      <w:r w:rsidRPr="00CB6E61">
        <w:rPr>
          <w:rFonts w:ascii="Times New Roman" w:hAnsi="Times New Roman" w:cs="Times New Roman"/>
          <w:b/>
          <w:i/>
          <w:u w:val="single"/>
        </w:rPr>
        <w:lastRenderedPageBreak/>
        <w:t>Délai de mandatement</w:t>
      </w:r>
      <w:r w:rsidRPr="00CB6E61">
        <w:rPr>
          <w:rFonts w:ascii="Times New Roman" w:hAnsi="Times New Roman" w:cs="Times New Roman"/>
        </w:rPr>
        <w:t> :</w:t>
      </w:r>
    </w:p>
    <w:p w14:paraId="2B97059F" w14:textId="76333A39" w:rsidR="000A5783" w:rsidRPr="00CB6E61" w:rsidRDefault="000A5783" w:rsidP="000A5783">
      <w:pPr>
        <w:pStyle w:val="Default"/>
        <w:spacing w:after="120"/>
        <w:jc w:val="both"/>
        <w:rPr>
          <w:rFonts w:ascii="Times New Roman" w:hAnsi="Times New Roman" w:cs="Times New Roman"/>
        </w:rPr>
      </w:pPr>
      <w:r w:rsidRPr="00CB6E61">
        <w:rPr>
          <w:rFonts w:ascii="Times New Roman" w:hAnsi="Times New Roman" w:cs="Times New Roman"/>
        </w:rPr>
        <w:t xml:space="preserve">Vu que le projet </w:t>
      </w:r>
      <w:r w:rsidR="00756B3F" w:rsidRPr="00CB6E61">
        <w:rPr>
          <w:rFonts w:ascii="Times New Roman" w:hAnsi="Times New Roman" w:cs="Times New Roman"/>
        </w:rPr>
        <w:t xml:space="preserve">dispose de deux modes de paiements </w:t>
      </w:r>
      <w:r w:rsidR="00DD0948" w:rsidRPr="00CB6E61">
        <w:rPr>
          <w:rFonts w:ascii="Times New Roman" w:hAnsi="Times New Roman" w:cs="Times New Roman"/>
        </w:rPr>
        <w:t xml:space="preserve">sur le financement extérieur </w:t>
      </w:r>
      <w:r w:rsidR="00756B3F" w:rsidRPr="00CB6E61">
        <w:rPr>
          <w:rFonts w:ascii="Times New Roman" w:hAnsi="Times New Roman" w:cs="Times New Roman"/>
        </w:rPr>
        <w:t xml:space="preserve">(paiement direct et </w:t>
      </w:r>
      <w:r w:rsidRPr="00CB6E61">
        <w:rPr>
          <w:rFonts w:ascii="Times New Roman" w:hAnsi="Times New Roman" w:cs="Times New Roman"/>
        </w:rPr>
        <w:t>compte spécial auprès d’une banque primaire</w:t>
      </w:r>
      <w:r w:rsidR="00FC0881" w:rsidRPr="00CB6E61">
        <w:rPr>
          <w:rFonts w:ascii="Times New Roman" w:hAnsi="Times New Roman" w:cs="Times New Roman"/>
        </w:rPr>
        <w:t>),</w:t>
      </w:r>
      <w:r w:rsidRPr="00CB6E61">
        <w:rPr>
          <w:rFonts w:ascii="Times New Roman" w:hAnsi="Times New Roman" w:cs="Times New Roman"/>
        </w:rPr>
        <w:t xml:space="preserve"> le paiement des titulaires ne dépasse pas le délai global de paiement prévu dans le contrat.</w:t>
      </w:r>
    </w:p>
    <w:p w14:paraId="5C4BECE9" w14:textId="77777777" w:rsidR="00CE14B0" w:rsidRPr="00CB6E61" w:rsidRDefault="00AB0A5B" w:rsidP="00024FCC">
      <w:pPr>
        <w:pStyle w:val="Default"/>
        <w:numPr>
          <w:ilvl w:val="1"/>
          <w:numId w:val="9"/>
        </w:numPr>
        <w:spacing w:after="120"/>
        <w:jc w:val="both"/>
        <w:rPr>
          <w:rFonts w:ascii="Times New Roman" w:hAnsi="Times New Roman" w:cs="Times New Roman"/>
          <w:b/>
        </w:rPr>
      </w:pPr>
      <w:r w:rsidRPr="00CB6E61">
        <w:rPr>
          <w:rFonts w:ascii="Times New Roman" w:hAnsi="Times New Roman" w:cs="Times New Roman"/>
          <w:b/>
        </w:rPr>
        <w:t>Pratiques interdites potentielles (pratiques prohibées).</w:t>
      </w:r>
    </w:p>
    <w:p w14:paraId="67CC82E1" w14:textId="77777777" w:rsidR="009A1E71" w:rsidRPr="00CB6E61" w:rsidRDefault="009A1E71" w:rsidP="009A1E71">
      <w:pPr>
        <w:pStyle w:val="Default"/>
        <w:spacing w:after="120"/>
        <w:jc w:val="both"/>
        <w:rPr>
          <w:rFonts w:ascii="Times New Roman" w:hAnsi="Times New Roman" w:cs="Times New Roman"/>
        </w:rPr>
      </w:pPr>
      <w:r w:rsidRPr="00CB6E61">
        <w:rPr>
          <w:rFonts w:ascii="Times New Roman" w:hAnsi="Times New Roman" w:cs="Times New Roman"/>
        </w:rPr>
        <w:t>A la suite de la revue des documents, la mission ne constate aucune pratique prohibée.</w:t>
      </w:r>
    </w:p>
    <w:p w14:paraId="2BC5E295" w14:textId="77777777" w:rsidR="00024FCC" w:rsidRPr="00CB6E61" w:rsidRDefault="00AB0A5B" w:rsidP="007924CA">
      <w:pPr>
        <w:pStyle w:val="Default"/>
        <w:numPr>
          <w:ilvl w:val="1"/>
          <w:numId w:val="9"/>
        </w:numPr>
        <w:spacing w:after="120"/>
        <w:jc w:val="both"/>
        <w:rPr>
          <w:rFonts w:ascii="Times New Roman" w:hAnsi="Times New Roman"/>
        </w:rPr>
      </w:pPr>
      <w:r w:rsidRPr="00CB6E61">
        <w:rPr>
          <w:rFonts w:ascii="Times New Roman" w:hAnsi="Times New Roman" w:cs="Times New Roman"/>
          <w:b/>
        </w:rPr>
        <w:t>Capacités de l'Organe d'exécution (OE) et gestion des risques</w:t>
      </w:r>
      <w:r w:rsidRPr="00CB6E61">
        <w:rPr>
          <w:rFonts w:ascii="Times New Roman" w:hAnsi="Times New Roman" w:cs="Times New Roman"/>
        </w:rPr>
        <w:t xml:space="preserve"> : </w:t>
      </w:r>
    </w:p>
    <w:p w14:paraId="619236BC" w14:textId="30FC64D3" w:rsidR="007924CA" w:rsidRPr="00CB6E61" w:rsidRDefault="007924CA" w:rsidP="00024FCC">
      <w:pPr>
        <w:pStyle w:val="Default"/>
        <w:spacing w:after="120"/>
        <w:jc w:val="both"/>
        <w:rPr>
          <w:rFonts w:ascii="Times New Roman" w:hAnsi="Times New Roman"/>
        </w:rPr>
      </w:pPr>
      <w:r w:rsidRPr="00CB6E61">
        <w:rPr>
          <w:rFonts w:ascii="Times New Roman" w:hAnsi="Times New Roman"/>
        </w:rPr>
        <w:t xml:space="preserve">La passation des marchés pour le système national est conduite par la Personne Responsable des Marchés Publics </w:t>
      </w:r>
      <w:r w:rsidR="009853E9">
        <w:rPr>
          <w:rFonts w:ascii="Times New Roman" w:hAnsi="Times New Roman"/>
        </w:rPr>
        <w:t>du MIC</w:t>
      </w:r>
      <w:r w:rsidRPr="00CB6E61">
        <w:rPr>
          <w:rFonts w:ascii="Times New Roman" w:hAnsi="Times New Roman"/>
        </w:rPr>
        <w:t xml:space="preserve"> en la personne de </w:t>
      </w:r>
      <w:r w:rsidR="009853E9">
        <w:rPr>
          <w:rFonts w:ascii="Times New Roman" w:hAnsi="Times New Roman"/>
        </w:rPr>
        <w:t>Madame</w:t>
      </w:r>
      <w:r w:rsidRPr="00CB6E61">
        <w:rPr>
          <w:rFonts w:ascii="Times New Roman" w:hAnsi="Times New Roman"/>
        </w:rPr>
        <w:t xml:space="preserve"> </w:t>
      </w:r>
      <w:r w:rsidR="009853E9">
        <w:rPr>
          <w:rFonts w:ascii="Times New Roman" w:hAnsi="Times New Roman"/>
          <w:noProof/>
          <w:kern w:val="2"/>
        </w:rPr>
        <w:t>ANDRIAMASY RANDRASOA MARIE ESTELLE</w:t>
      </w:r>
      <w:r w:rsidR="009853E9" w:rsidRPr="00CB6E61">
        <w:rPr>
          <w:rFonts w:ascii="Times New Roman" w:hAnsi="Times New Roman"/>
        </w:rPr>
        <w:t xml:space="preserve"> </w:t>
      </w:r>
      <w:r w:rsidRPr="00CB6E61">
        <w:rPr>
          <w:rFonts w:ascii="Times New Roman" w:hAnsi="Times New Roman"/>
        </w:rPr>
        <w:t xml:space="preserve">nommée par </w:t>
      </w:r>
      <w:r w:rsidR="009853E9">
        <w:rPr>
          <w:rFonts w:ascii="Times New Roman" w:hAnsi="Times New Roman"/>
        </w:rPr>
        <w:t xml:space="preserve">Arrêté N°            </w:t>
      </w:r>
      <w:r w:rsidRPr="00CB6E61">
        <w:rPr>
          <w:rFonts w:ascii="Times New Roman" w:hAnsi="Times New Roman"/>
        </w:rPr>
        <w:t xml:space="preserve"> en date du.</w:t>
      </w:r>
    </w:p>
    <w:p w14:paraId="414AA483" w14:textId="1F479FF7" w:rsidR="007924CA" w:rsidRPr="00CB6E61" w:rsidRDefault="007924CA" w:rsidP="007924CA">
      <w:pPr>
        <w:spacing w:after="120"/>
        <w:jc w:val="both"/>
        <w:rPr>
          <w:rFonts w:ascii="Times New Roman" w:hAnsi="Times New Roman"/>
          <w:sz w:val="24"/>
          <w:szCs w:val="24"/>
        </w:rPr>
      </w:pPr>
      <w:r w:rsidRPr="00CB6E61">
        <w:rPr>
          <w:rFonts w:ascii="Times New Roman" w:hAnsi="Times New Roman"/>
          <w:sz w:val="24"/>
          <w:szCs w:val="24"/>
        </w:rPr>
        <w:t xml:space="preserve">La PRMP est la seule responsable de la passation de marché selon les textes réglementaires, donc elle doit présider la séance d’ouverture des plis et signer le Procès-Verbal de validation et procéder à la réception. </w:t>
      </w:r>
    </w:p>
    <w:p w14:paraId="679603BD" w14:textId="66F482DE" w:rsidR="007924CA" w:rsidRPr="00CB6E61" w:rsidRDefault="007924CA" w:rsidP="007924CA">
      <w:pPr>
        <w:spacing w:after="120"/>
        <w:jc w:val="both"/>
        <w:rPr>
          <w:rFonts w:ascii="Times New Roman" w:hAnsi="Times New Roman"/>
          <w:sz w:val="24"/>
          <w:szCs w:val="24"/>
        </w:rPr>
      </w:pPr>
      <w:r w:rsidRPr="00CB6E61">
        <w:rPr>
          <w:rFonts w:ascii="Times New Roman" w:hAnsi="Times New Roman"/>
          <w:sz w:val="24"/>
          <w:szCs w:val="24"/>
        </w:rPr>
        <w:t xml:space="preserve">La PRMP est assistée par </w:t>
      </w:r>
      <w:r w:rsidR="009853E9">
        <w:rPr>
          <w:rFonts w:ascii="Times New Roman" w:hAnsi="Times New Roman"/>
          <w:sz w:val="24"/>
          <w:szCs w:val="24"/>
        </w:rPr>
        <w:t>des</w:t>
      </w:r>
      <w:r w:rsidRPr="00CB6E61">
        <w:rPr>
          <w:rFonts w:ascii="Times New Roman" w:hAnsi="Times New Roman"/>
          <w:sz w:val="24"/>
          <w:szCs w:val="24"/>
        </w:rPr>
        <w:t xml:space="preserve"> agents du </w:t>
      </w:r>
      <w:r w:rsidR="009853E9">
        <w:rPr>
          <w:rFonts w:ascii="Times New Roman" w:hAnsi="Times New Roman"/>
          <w:sz w:val="24"/>
          <w:szCs w:val="24"/>
        </w:rPr>
        <w:t>Ministère</w:t>
      </w:r>
      <w:r w:rsidRPr="00CB6E61">
        <w:rPr>
          <w:rFonts w:ascii="Times New Roman" w:hAnsi="Times New Roman"/>
          <w:sz w:val="24"/>
          <w:szCs w:val="24"/>
        </w:rPr>
        <w:t xml:space="preserve"> nommés par décision n°</w:t>
      </w:r>
      <w:r w:rsidR="009853E9">
        <w:rPr>
          <w:rFonts w:ascii="Times New Roman" w:hAnsi="Times New Roman"/>
          <w:sz w:val="24"/>
          <w:szCs w:val="24"/>
        </w:rPr>
        <w:t xml:space="preserve">                     du                         </w:t>
      </w:r>
      <w:r w:rsidRPr="00CB6E61">
        <w:rPr>
          <w:rFonts w:ascii="Times New Roman" w:hAnsi="Times New Roman"/>
          <w:sz w:val="24"/>
          <w:szCs w:val="24"/>
        </w:rPr>
        <w:t xml:space="preserve"> assurer la fonction de l’UGPM </w:t>
      </w:r>
      <w:r w:rsidR="00A235BC" w:rsidRPr="00CB6E61">
        <w:rPr>
          <w:rFonts w:ascii="Times New Roman" w:hAnsi="Times New Roman"/>
          <w:sz w:val="24"/>
          <w:szCs w:val="24"/>
        </w:rPr>
        <w:t>pour</w:t>
      </w:r>
      <w:r w:rsidRPr="00CB6E61">
        <w:rPr>
          <w:rFonts w:ascii="Times New Roman" w:hAnsi="Times New Roman"/>
          <w:sz w:val="24"/>
          <w:szCs w:val="24"/>
        </w:rPr>
        <w:t xml:space="preserve"> chaque type de marchés (Travaux, Fournitures et services, Prestation intellectuelle). </w:t>
      </w:r>
    </w:p>
    <w:p w14:paraId="011A54D0" w14:textId="0053C937" w:rsidR="007924CA" w:rsidRPr="00CB6E61" w:rsidRDefault="007924CA" w:rsidP="007924CA">
      <w:pPr>
        <w:pStyle w:val="Default"/>
        <w:spacing w:after="120"/>
        <w:jc w:val="both"/>
        <w:rPr>
          <w:rFonts w:ascii="Times New Roman" w:hAnsi="Times New Roman" w:cs="Times New Roman"/>
        </w:rPr>
      </w:pPr>
      <w:r w:rsidRPr="00CB6E61">
        <w:rPr>
          <w:rFonts w:ascii="Times New Roman" w:hAnsi="Times New Roman" w:cs="Times New Roman"/>
        </w:rPr>
        <w:t>Pour l’examen et l’évaluation des offres, les tâches sont assurées par la Commission d’appel d’offres qui est nommé par la PRMP sur une liste établie par l’UGPM</w:t>
      </w:r>
      <w:r w:rsidR="00AC787D" w:rsidRPr="00CB6E61">
        <w:rPr>
          <w:rFonts w:ascii="Times New Roman" w:hAnsi="Times New Roman" w:cs="Times New Roman"/>
        </w:rPr>
        <w:t xml:space="preserve"> suivant</w:t>
      </w:r>
      <w:r w:rsidR="00AC787D" w:rsidRPr="00CB6E61">
        <w:rPr>
          <w:rFonts w:ascii="Times New Roman" w:hAnsi="Times New Roman"/>
        </w:rPr>
        <w:t xml:space="preserve"> décision n°</w:t>
      </w:r>
      <w:r w:rsidR="009853E9">
        <w:rPr>
          <w:rFonts w:ascii="Times New Roman" w:hAnsi="Times New Roman"/>
        </w:rPr>
        <w:t xml:space="preserve">                          </w:t>
      </w:r>
      <w:r w:rsidR="00AC787D" w:rsidRPr="00CB6E61">
        <w:rPr>
          <w:rFonts w:ascii="Times New Roman" w:hAnsi="Times New Roman"/>
        </w:rPr>
        <w:t xml:space="preserve"> </w:t>
      </w:r>
      <w:r w:rsidR="009853E9">
        <w:rPr>
          <w:rFonts w:ascii="Times New Roman" w:hAnsi="Times New Roman"/>
        </w:rPr>
        <w:t xml:space="preserve">  </w:t>
      </w:r>
      <w:r w:rsidR="00AC787D" w:rsidRPr="00CB6E61">
        <w:rPr>
          <w:rFonts w:ascii="Times New Roman" w:hAnsi="Times New Roman"/>
        </w:rPr>
        <w:t xml:space="preserve">du </w:t>
      </w:r>
      <w:r w:rsidR="009853E9">
        <w:rPr>
          <w:rFonts w:ascii="Times New Roman" w:hAnsi="Times New Roman"/>
        </w:rPr>
        <w:t xml:space="preserve">                             </w:t>
      </w:r>
      <w:proofErr w:type="gramStart"/>
      <w:r w:rsidR="009853E9">
        <w:rPr>
          <w:rFonts w:ascii="Times New Roman" w:hAnsi="Times New Roman"/>
        </w:rPr>
        <w:t xml:space="preserve">  </w:t>
      </w:r>
      <w:r w:rsidR="00DF49D9" w:rsidRPr="00CB6E61">
        <w:rPr>
          <w:rFonts w:ascii="Times New Roman" w:hAnsi="Times New Roman" w:cs="Times New Roman"/>
        </w:rPr>
        <w:t>.</w:t>
      </w:r>
      <w:proofErr w:type="gramEnd"/>
      <w:r w:rsidRPr="00CB6E61">
        <w:rPr>
          <w:rFonts w:ascii="Times New Roman" w:hAnsi="Times New Roman" w:cs="Times New Roman"/>
        </w:rPr>
        <w:t xml:space="preserve"> Les membres sont composés des équipes</w:t>
      </w:r>
      <w:r w:rsidR="009853E9">
        <w:rPr>
          <w:rFonts w:ascii="Times New Roman" w:hAnsi="Times New Roman" w:cs="Times New Roman"/>
        </w:rPr>
        <w:t xml:space="preserve"> du Ministère</w:t>
      </w:r>
      <w:r w:rsidR="00AC787D" w:rsidRPr="00CB6E61">
        <w:rPr>
          <w:rFonts w:ascii="Times New Roman" w:hAnsi="Times New Roman" w:cs="Times New Roman"/>
        </w:rPr>
        <w:t>.</w:t>
      </w:r>
    </w:p>
    <w:p w14:paraId="499A1B3D" w14:textId="5664F707" w:rsidR="007924CA" w:rsidRPr="00CB6E61" w:rsidRDefault="007924CA" w:rsidP="007924CA">
      <w:pPr>
        <w:pStyle w:val="Default"/>
        <w:spacing w:after="120"/>
        <w:jc w:val="both"/>
        <w:rPr>
          <w:rFonts w:ascii="Times New Roman" w:hAnsi="Times New Roman" w:cs="Times New Roman"/>
        </w:rPr>
      </w:pPr>
      <w:r w:rsidRPr="00CB6E61">
        <w:rPr>
          <w:rFonts w:ascii="Times New Roman" w:hAnsi="Times New Roman" w:cs="Times New Roman"/>
        </w:rPr>
        <w:t>Pour la Commission de réception,</w:t>
      </w:r>
      <w:r w:rsidR="009853E9">
        <w:rPr>
          <w:rFonts w:ascii="Times New Roman" w:hAnsi="Times New Roman" w:cs="Times New Roman"/>
        </w:rPr>
        <w:t xml:space="preserve"> les membres sont composés des équipe</w:t>
      </w:r>
      <w:r w:rsidRPr="00CB6E61">
        <w:rPr>
          <w:rFonts w:ascii="Times New Roman" w:hAnsi="Times New Roman" w:cs="Times New Roman"/>
        </w:rPr>
        <w:t xml:space="preserve">s du </w:t>
      </w:r>
      <w:r w:rsidR="009853E9">
        <w:rPr>
          <w:rFonts w:ascii="Times New Roman" w:hAnsi="Times New Roman" w:cs="Times New Roman"/>
        </w:rPr>
        <w:t>Ministère</w:t>
      </w:r>
      <w:r w:rsidR="00553CC8">
        <w:rPr>
          <w:rFonts w:ascii="Times New Roman" w:hAnsi="Times New Roman" w:cs="Times New Roman"/>
        </w:rPr>
        <w:t>, or suivant la disposition de l’Arrêté sur la composition des membres, les membres devront composés d’un représentant du GAC qui était le CEP.</w:t>
      </w:r>
    </w:p>
    <w:p w14:paraId="742AA1F3" w14:textId="173EC632" w:rsidR="009853E9" w:rsidRPr="00CB6E61" w:rsidRDefault="009853E9" w:rsidP="009853E9">
      <w:pPr>
        <w:pStyle w:val="Default"/>
        <w:spacing w:after="120"/>
        <w:jc w:val="both"/>
        <w:rPr>
          <w:rFonts w:ascii="Times New Roman" w:hAnsi="Times New Roman" w:cs="Times New Roman"/>
        </w:rPr>
      </w:pPr>
      <w:r w:rsidRPr="00CB6E61">
        <w:rPr>
          <w:rFonts w:ascii="Times New Roman" w:hAnsi="Times New Roman" w:cs="Times New Roman"/>
        </w:rPr>
        <w:t>La mission cons</w:t>
      </w:r>
      <w:r>
        <w:rPr>
          <w:rFonts w:ascii="Times New Roman" w:hAnsi="Times New Roman" w:cs="Times New Roman"/>
        </w:rPr>
        <w:t xml:space="preserve">tate que, pour le SPME, les équipes du projet ne font </w:t>
      </w:r>
      <w:r w:rsidR="00255BAC">
        <w:rPr>
          <w:rFonts w:ascii="Times New Roman" w:hAnsi="Times New Roman" w:cs="Times New Roman"/>
        </w:rPr>
        <w:t xml:space="preserve">pas </w:t>
      </w:r>
      <w:r>
        <w:rPr>
          <w:rFonts w:ascii="Times New Roman" w:hAnsi="Times New Roman" w:cs="Times New Roman"/>
        </w:rPr>
        <w:t>parties des membres de l’organe de la commande publique. Seule pendant la phase de l’engagement financier et le mandatement que le projet intervient.</w:t>
      </w:r>
    </w:p>
    <w:p w14:paraId="3813D252" w14:textId="77777777" w:rsidR="00024FCC" w:rsidRPr="00CB6E61" w:rsidRDefault="00024FCC" w:rsidP="007924CA">
      <w:pPr>
        <w:pStyle w:val="Default"/>
        <w:spacing w:after="120"/>
        <w:jc w:val="both"/>
        <w:rPr>
          <w:rFonts w:ascii="Times New Roman" w:hAnsi="Times New Roman" w:cs="Times New Roman"/>
        </w:rPr>
      </w:pPr>
    </w:p>
    <w:p w14:paraId="569566E5" w14:textId="77777777" w:rsidR="00AB0A5B" w:rsidRPr="00CB6E61" w:rsidRDefault="00AB0A5B" w:rsidP="001E57EE">
      <w:pPr>
        <w:pStyle w:val="Default"/>
        <w:numPr>
          <w:ilvl w:val="0"/>
          <w:numId w:val="4"/>
        </w:numPr>
        <w:spacing w:after="120"/>
        <w:jc w:val="both"/>
        <w:rPr>
          <w:rFonts w:ascii="Times New Roman" w:hAnsi="Times New Roman" w:cs="Times New Roman"/>
          <w:b/>
        </w:rPr>
      </w:pPr>
      <w:r w:rsidRPr="00CB6E61">
        <w:rPr>
          <w:rFonts w:ascii="Times New Roman" w:hAnsi="Times New Roman" w:cs="Times New Roman"/>
          <w:b/>
        </w:rPr>
        <w:t xml:space="preserve">Conclusions, recommandations et actions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3135"/>
        <w:gridCol w:w="2551"/>
      </w:tblGrid>
      <w:tr w:rsidR="00EE3647" w:rsidRPr="00CB6E61" w14:paraId="6E3A6D11" w14:textId="77777777" w:rsidTr="007167BE">
        <w:tc>
          <w:tcPr>
            <w:tcW w:w="3386" w:type="dxa"/>
            <w:shd w:val="clear" w:color="auto" w:fill="auto"/>
          </w:tcPr>
          <w:p w14:paraId="3C994C5D" w14:textId="77777777" w:rsidR="00EE3647" w:rsidRPr="00CB6E61" w:rsidRDefault="00EE3647" w:rsidP="007167BE">
            <w:pPr>
              <w:tabs>
                <w:tab w:val="left" w:pos="2745"/>
              </w:tabs>
              <w:spacing w:after="0"/>
              <w:jc w:val="both"/>
              <w:rPr>
                <w:rFonts w:ascii="Times New Roman" w:hAnsi="Times New Roman"/>
                <w:sz w:val="24"/>
                <w:szCs w:val="24"/>
              </w:rPr>
            </w:pPr>
            <w:r w:rsidRPr="00CB6E61">
              <w:rPr>
                <w:rFonts w:ascii="Times New Roman" w:hAnsi="Times New Roman"/>
                <w:sz w:val="24"/>
                <w:szCs w:val="24"/>
              </w:rPr>
              <w:t>CONSTAT</w:t>
            </w:r>
          </w:p>
        </w:tc>
        <w:tc>
          <w:tcPr>
            <w:tcW w:w="3135" w:type="dxa"/>
            <w:shd w:val="clear" w:color="auto" w:fill="auto"/>
          </w:tcPr>
          <w:p w14:paraId="60135836" w14:textId="77777777" w:rsidR="00EE3647" w:rsidRPr="00CB6E61" w:rsidRDefault="00EE3647" w:rsidP="007167BE">
            <w:pPr>
              <w:tabs>
                <w:tab w:val="left" w:pos="2745"/>
              </w:tabs>
              <w:spacing w:after="0"/>
              <w:jc w:val="both"/>
              <w:rPr>
                <w:rFonts w:ascii="Times New Roman" w:hAnsi="Times New Roman"/>
                <w:sz w:val="24"/>
                <w:szCs w:val="24"/>
              </w:rPr>
            </w:pPr>
            <w:r w:rsidRPr="00CB6E61">
              <w:rPr>
                <w:rFonts w:ascii="Times New Roman" w:hAnsi="Times New Roman"/>
                <w:sz w:val="24"/>
                <w:szCs w:val="24"/>
              </w:rPr>
              <w:t>RECOMMANDATIONS</w:t>
            </w:r>
          </w:p>
        </w:tc>
        <w:tc>
          <w:tcPr>
            <w:tcW w:w="2551" w:type="dxa"/>
          </w:tcPr>
          <w:p w14:paraId="612BF3F2" w14:textId="77777777" w:rsidR="00EE3647" w:rsidRPr="00CB6E61" w:rsidRDefault="00EE3647" w:rsidP="007167BE">
            <w:pPr>
              <w:tabs>
                <w:tab w:val="left" w:pos="2745"/>
              </w:tabs>
              <w:spacing w:after="0"/>
              <w:jc w:val="both"/>
              <w:rPr>
                <w:rFonts w:ascii="Times New Roman" w:hAnsi="Times New Roman"/>
                <w:sz w:val="24"/>
                <w:szCs w:val="24"/>
              </w:rPr>
            </w:pPr>
            <w:r w:rsidRPr="00CB6E61">
              <w:rPr>
                <w:rFonts w:ascii="Times New Roman" w:hAnsi="Times New Roman"/>
                <w:sz w:val="24"/>
                <w:szCs w:val="24"/>
              </w:rPr>
              <w:t>ACTIONS</w:t>
            </w:r>
          </w:p>
        </w:tc>
      </w:tr>
      <w:tr w:rsidR="00EE3647" w:rsidRPr="00CB6E61" w14:paraId="2F3A4A80" w14:textId="77777777" w:rsidTr="007167BE">
        <w:tc>
          <w:tcPr>
            <w:tcW w:w="3386" w:type="dxa"/>
            <w:shd w:val="clear" w:color="auto" w:fill="auto"/>
          </w:tcPr>
          <w:p w14:paraId="5277236E" w14:textId="2B21D311" w:rsidR="00EE3647" w:rsidRPr="00CB6E61" w:rsidRDefault="00FF323B" w:rsidP="00EE3647">
            <w:pPr>
              <w:pStyle w:val="Default"/>
              <w:jc w:val="both"/>
              <w:rPr>
                <w:rFonts w:ascii="Times New Roman" w:hAnsi="Times New Roman" w:cs="Times New Roman"/>
              </w:rPr>
            </w:pPr>
            <w:r>
              <w:rPr>
                <w:rFonts w:ascii="Times New Roman" w:hAnsi="Times New Roman"/>
              </w:rPr>
              <w:t xml:space="preserve">Les personnels du projet ne font pas partie des membres de la composition des organes chargées de la passation des marchés sur le SPME (membre de </w:t>
            </w:r>
            <w:r w:rsidR="009F619B">
              <w:rPr>
                <w:rFonts w:ascii="Times New Roman" w:hAnsi="Times New Roman"/>
              </w:rPr>
              <w:t>l’UGPM,</w:t>
            </w:r>
            <w:r>
              <w:rPr>
                <w:rFonts w:ascii="Times New Roman" w:hAnsi="Times New Roman"/>
              </w:rPr>
              <w:t xml:space="preserve"> CAO et CR) </w:t>
            </w:r>
          </w:p>
        </w:tc>
        <w:tc>
          <w:tcPr>
            <w:tcW w:w="3135" w:type="dxa"/>
            <w:shd w:val="clear" w:color="auto" w:fill="auto"/>
          </w:tcPr>
          <w:p w14:paraId="2134A1C0" w14:textId="6C47786E" w:rsidR="00EE3647" w:rsidRPr="00CB6E61" w:rsidRDefault="00FF323B" w:rsidP="007167BE">
            <w:pPr>
              <w:pStyle w:val="ListParagraph"/>
              <w:ind w:left="0"/>
              <w:jc w:val="both"/>
              <w:rPr>
                <w:lang w:val="fr-FR" w:eastAsia="fr-FR"/>
              </w:rPr>
            </w:pPr>
            <w:r w:rsidRPr="00EA2645">
              <w:rPr>
                <w:lang w:val="fr-FR"/>
              </w:rPr>
              <w:t>Intégrer les personnels du projet dans la composition des membres de l’organe de la commande publique pour les acquisitions passées par le projet </w:t>
            </w:r>
          </w:p>
        </w:tc>
        <w:tc>
          <w:tcPr>
            <w:tcW w:w="2551" w:type="dxa"/>
          </w:tcPr>
          <w:p w14:paraId="7B2E031C" w14:textId="100E739F" w:rsidR="00EE3647" w:rsidRPr="00CB6E61" w:rsidRDefault="00EE3647" w:rsidP="007167BE">
            <w:pPr>
              <w:pStyle w:val="ListParagraph"/>
              <w:ind w:left="0"/>
              <w:jc w:val="both"/>
              <w:rPr>
                <w:lang w:val="fr-FR" w:eastAsia="fr-FR"/>
              </w:rPr>
            </w:pPr>
          </w:p>
        </w:tc>
      </w:tr>
      <w:tr w:rsidR="00EE3647" w:rsidRPr="00CB6E61" w14:paraId="68751503" w14:textId="77777777" w:rsidTr="007167BE">
        <w:tc>
          <w:tcPr>
            <w:tcW w:w="3386" w:type="dxa"/>
            <w:shd w:val="clear" w:color="auto" w:fill="auto"/>
          </w:tcPr>
          <w:p w14:paraId="6A48D7C1" w14:textId="44B43CC7" w:rsidR="00EE3647" w:rsidRPr="00CB6E61" w:rsidRDefault="009F619B" w:rsidP="00EE3647">
            <w:pPr>
              <w:pStyle w:val="Default"/>
              <w:jc w:val="both"/>
              <w:rPr>
                <w:rFonts w:ascii="Times New Roman" w:hAnsi="Times New Roman" w:cs="Times New Roman"/>
              </w:rPr>
            </w:pPr>
            <w:r>
              <w:rPr>
                <w:rFonts w:ascii="Times New Roman" w:hAnsi="Times New Roman"/>
              </w:rPr>
              <w:t>La publication des ASAPC de même que les avis d’attribution ne suivent pas la disposition réglementaire sur le lieu et le délai de publication </w:t>
            </w:r>
          </w:p>
        </w:tc>
        <w:tc>
          <w:tcPr>
            <w:tcW w:w="3135" w:type="dxa"/>
            <w:shd w:val="clear" w:color="auto" w:fill="auto"/>
          </w:tcPr>
          <w:p w14:paraId="0789FD5B" w14:textId="58808788" w:rsidR="00EE3647" w:rsidRPr="00CB6E61" w:rsidRDefault="00FF323B" w:rsidP="007167BE">
            <w:pPr>
              <w:spacing w:after="120"/>
              <w:jc w:val="both"/>
              <w:rPr>
                <w:rFonts w:ascii="Times New Roman" w:hAnsi="Times New Roman"/>
                <w:sz w:val="24"/>
                <w:szCs w:val="24"/>
              </w:rPr>
            </w:pPr>
            <w:r>
              <w:rPr>
                <w:rFonts w:ascii="Times New Roman" w:hAnsi="Times New Roman"/>
                <w:sz w:val="24"/>
                <w:szCs w:val="24"/>
              </w:rPr>
              <w:t>Suivre les dispositions des textes réglementaire sur la publication des ASAPC</w:t>
            </w:r>
            <w:r w:rsidR="009F619B">
              <w:rPr>
                <w:rFonts w:ascii="Times New Roman" w:hAnsi="Times New Roman"/>
                <w:sz w:val="24"/>
                <w:szCs w:val="24"/>
              </w:rPr>
              <w:t xml:space="preserve"> et avis d’attribution</w:t>
            </w:r>
            <w:r>
              <w:rPr>
                <w:rFonts w:ascii="Times New Roman" w:hAnsi="Times New Roman"/>
                <w:sz w:val="24"/>
                <w:szCs w:val="24"/>
              </w:rPr>
              <w:t>, pour respecter les principes généraux du CMP </w:t>
            </w:r>
          </w:p>
        </w:tc>
        <w:tc>
          <w:tcPr>
            <w:tcW w:w="2551" w:type="dxa"/>
          </w:tcPr>
          <w:p w14:paraId="53C9314C" w14:textId="78423935" w:rsidR="00EE3647" w:rsidRPr="00CB6E61" w:rsidRDefault="00EE3647" w:rsidP="007167BE">
            <w:pPr>
              <w:pStyle w:val="ListParagraph"/>
              <w:ind w:left="0"/>
              <w:jc w:val="both"/>
              <w:rPr>
                <w:lang w:val="fr-FR" w:eastAsia="fr-FR"/>
              </w:rPr>
            </w:pPr>
          </w:p>
        </w:tc>
      </w:tr>
      <w:tr w:rsidR="00EE3647" w:rsidRPr="00CB6E61" w14:paraId="75927A5A" w14:textId="77777777" w:rsidTr="007167BE">
        <w:tc>
          <w:tcPr>
            <w:tcW w:w="3386" w:type="dxa"/>
            <w:shd w:val="clear" w:color="auto" w:fill="auto"/>
          </w:tcPr>
          <w:p w14:paraId="6EB3FD36" w14:textId="56BEFC19" w:rsidR="00EE3647" w:rsidRPr="00CB6E61" w:rsidRDefault="00FF323B" w:rsidP="00A146C0">
            <w:pPr>
              <w:pStyle w:val="Default"/>
              <w:jc w:val="both"/>
              <w:rPr>
                <w:rFonts w:ascii="Times New Roman" w:hAnsi="Times New Roman"/>
                <w:bCs/>
                <w:iCs/>
              </w:rPr>
            </w:pPr>
            <w:r>
              <w:rPr>
                <w:rFonts w:ascii="Times New Roman" w:hAnsi="Times New Roman"/>
              </w:rPr>
              <w:t>L</w:t>
            </w:r>
            <w:r w:rsidRPr="00FC675D">
              <w:rPr>
                <w:rFonts w:ascii="Times New Roman" w:hAnsi="Times New Roman"/>
              </w:rPr>
              <w:t xml:space="preserve">a CAO </w:t>
            </w:r>
            <w:r>
              <w:rPr>
                <w:rFonts w:ascii="Times New Roman" w:hAnsi="Times New Roman"/>
              </w:rPr>
              <w:t xml:space="preserve">ne fait pas </w:t>
            </w:r>
            <w:r w:rsidRPr="00FC675D">
              <w:rPr>
                <w:rFonts w:ascii="Times New Roman" w:hAnsi="Times New Roman"/>
              </w:rPr>
              <w:t>du contrôle de moralité de prix</w:t>
            </w:r>
            <w:r>
              <w:rPr>
                <w:rFonts w:ascii="Times New Roman" w:hAnsi="Times New Roman"/>
              </w:rPr>
              <w:t xml:space="preserve"> unitaire, et </w:t>
            </w:r>
            <w:r>
              <w:rPr>
                <w:rFonts w:ascii="Times New Roman" w:hAnsi="Times New Roman"/>
              </w:rPr>
              <w:lastRenderedPageBreak/>
              <w:t xml:space="preserve">ne </w:t>
            </w:r>
            <w:r w:rsidRPr="00FC675D">
              <w:rPr>
                <w:rFonts w:ascii="Times New Roman" w:hAnsi="Times New Roman"/>
              </w:rPr>
              <w:t xml:space="preserve">fait </w:t>
            </w:r>
            <w:r>
              <w:rPr>
                <w:rFonts w:ascii="Times New Roman" w:hAnsi="Times New Roman"/>
              </w:rPr>
              <w:t xml:space="preserve">pas </w:t>
            </w:r>
            <w:r w:rsidRPr="00FC675D">
              <w:rPr>
                <w:rFonts w:ascii="Times New Roman" w:hAnsi="Times New Roman"/>
              </w:rPr>
              <w:t xml:space="preserve">explicitement mention de l’effectivité de cette vérification dans </w:t>
            </w:r>
            <w:r>
              <w:rPr>
                <w:rFonts w:ascii="Times New Roman" w:hAnsi="Times New Roman"/>
              </w:rPr>
              <w:t>son</w:t>
            </w:r>
            <w:r w:rsidRPr="00FC675D">
              <w:rPr>
                <w:rFonts w:ascii="Times New Roman" w:hAnsi="Times New Roman"/>
              </w:rPr>
              <w:t xml:space="preserve"> rapport d’évalua</w:t>
            </w:r>
            <w:r>
              <w:rPr>
                <w:rFonts w:ascii="Times New Roman" w:hAnsi="Times New Roman"/>
              </w:rPr>
              <w:t>tion joint au dossier de marché </w:t>
            </w:r>
          </w:p>
        </w:tc>
        <w:tc>
          <w:tcPr>
            <w:tcW w:w="3135" w:type="dxa"/>
            <w:shd w:val="clear" w:color="auto" w:fill="auto"/>
          </w:tcPr>
          <w:p w14:paraId="0A05FAC1" w14:textId="0DBCF1E4" w:rsidR="00EE3647" w:rsidRPr="00CB6E61" w:rsidRDefault="000F2145" w:rsidP="000F2145">
            <w:pPr>
              <w:pStyle w:val="Default"/>
              <w:spacing w:after="120"/>
              <w:jc w:val="both"/>
              <w:rPr>
                <w:rFonts w:ascii="Times New Roman" w:hAnsi="Times New Roman"/>
                <w:bCs/>
                <w:iCs/>
              </w:rPr>
            </w:pPr>
            <w:r w:rsidRPr="00FF323B">
              <w:rPr>
                <w:rFonts w:ascii="Times New Roman" w:hAnsi="Times New Roman"/>
              </w:rPr>
              <w:lastRenderedPageBreak/>
              <w:t xml:space="preserve">Suivre les dispositions du circulaire de régulation des </w:t>
            </w:r>
            <w:r w:rsidRPr="00FF323B">
              <w:rPr>
                <w:rFonts w:ascii="Times New Roman" w:hAnsi="Times New Roman"/>
              </w:rPr>
              <w:lastRenderedPageBreak/>
              <w:t>marchés publics pour l’élaboration du DAO et la méthode d’évaluation des offres </w:t>
            </w:r>
          </w:p>
        </w:tc>
        <w:tc>
          <w:tcPr>
            <w:tcW w:w="2551" w:type="dxa"/>
          </w:tcPr>
          <w:p w14:paraId="22717497" w14:textId="1800BE82" w:rsidR="00EE3647" w:rsidRPr="00CB6E61" w:rsidRDefault="00EE3647" w:rsidP="007167BE">
            <w:pPr>
              <w:tabs>
                <w:tab w:val="left" w:pos="739"/>
              </w:tabs>
              <w:spacing w:after="0"/>
              <w:jc w:val="both"/>
              <w:rPr>
                <w:rFonts w:ascii="Times New Roman" w:hAnsi="Times New Roman"/>
                <w:bCs/>
                <w:iCs/>
                <w:sz w:val="24"/>
                <w:szCs w:val="24"/>
              </w:rPr>
            </w:pPr>
          </w:p>
        </w:tc>
      </w:tr>
      <w:tr w:rsidR="00EE3647" w:rsidRPr="00CB6E61" w14:paraId="59AFDFF2" w14:textId="77777777" w:rsidTr="007167BE">
        <w:tc>
          <w:tcPr>
            <w:tcW w:w="3386" w:type="dxa"/>
            <w:shd w:val="clear" w:color="auto" w:fill="auto"/>
          </w:tcPr>
          <w:p w14:paraId="0F6CC310" w14:textId="69E05A81" w:rsidR="00EE3647" w:rsidRPr="000F2145" w:rsidRDefault="000F2145" w:rsidP="000F2145">
            <w:pPr>
              <w:spacing w:after="120"/>
              <w:jc w:val="both"/>
              <w:rPr>
                <w:rFonts w:cs="Segoe UI Symbol"/>
                <w:color w:val="000000"/>
              </w:rPr>
            </w:pPr>
            <w:r w:rsidRPr="000F2145">
              <w:rPr>
                <w:rFonts w:ascii="Times New Roman" w:hAnsi="Times New Roman" w:cs="Segoe UI Symbol"/>
                <w:color w:val="000000"/>
                <w:sz w:val="24"/>
                <w:szCs w:val="24"/>
              </w:rPr>
              <w:t xml:space="preserve">Les documents concernant les marchés publics sur le SPME sont archivés auprès de l’organe de la commande publique du Ministère, </w:t>
            </w:r>
            <w:r w:rsidR="009F619B" w:rsidRPr="000F2145">
              <w:rPr>
                <w:rFonts w:ascii="Times New Roman" w:hAnsi="Times New Roman" w:cs="Segoe UI Symbol"/>
                <w:color w:val="000000"/>
                <w:sz w:val="24"/>
                <w:szCs w:val="24"/>
              </w:rPr>
              <w:t>seuls les dossiers</w:t>
            </w:r>
            <w:r w:rsidRPr="000F2145">
              <w:rPr>
                <w:rFonts w:ascii="Times New Roman" w:hAnsi="Times New Roman" w:cs="Segoe UI Symbol"/>
                <w:color w:val="000000"/>
                <w:sz w:val="24"/>
                <w:szCs w:val="24"/>
              </w:rPr>
              <w:t xml:space="preserve"> de paiement sont disponibles auprès du projet.</w:t>
            </w:r>
          </w:p>
        </w:tc>
        <w:tc>
          <w:tcPr>
            <w:tcW w:w="3135" w:type="dxa"/>
            <w:shd w:val="clear" w:color="auto" w:fill="auto"/>
          </w:tcPr>
          <w:p w14:paraId="5A83F3BC" w14:textId="28FC24BF" w:rsidR="00EE3647" w:rsidRPr="000F2145" w:rsidRDefault="000F2145" w:rsidP="000F2145">
            <w:pPr>
              <w:pStyle w:val="Default"/>
              <w:spacing w:after="120"/>
              <w:jc w:val="both"/>
              <w:rPr>
                <w:rFonts w:ascii="Times New Roman" w:hAnsi="Times New Roman"/>
              </w:rPr>
            </w:pPr>
            <w:r>
              <w:rPr>
                <w:rFonts w:ascii="Times New Roman" w:hAnsi="Times New Roman"/>
              </w:rPr>
              <w:t>Tous les documents intéressant la procédure de passation et d’exécution des marchés publics sur le SPME devront être archivés auprès du CEP car le projet est le premier responsable devant la Banque sur ses activités.</w:t>
            </w:r>
          </w:p>
        </w:tc>
        <w:tc>
          <w:tcPr>
            <w:tcW w:w="2551" w:type="dxa"/>
          </w:tcPr>
          <w:p w14:paraId="132A529C" w14:textId="6DAA72E2" w:rsidR="00E90278" w:rsidRPr="00CB6E61" w:rsidRDefault="00E90278" w:rsidP="00E90278">
            <w:pPr>
              <w:jc w:val="center"/>
              <w:rPr>
                <w:rFonts w:ascii="Times New Roman" w:hAnsi="Times New Roman"/>
                <w:sz w:val="24"/>
                <w:szCs w:val="24"/>
              </w:rPr>
            </w:pPr>
          </w:p>
        </w:tc>
      </w:tr>
      <w:tr w:rsidR="00EE3647" w:rsidRPr="00717F54" w14:paraId="221E2694" w14:textId="77777777" w:rsidTr="007167BE">
        <w:tc>
          <w:tcPr>
            <w:tcW w:w="3386" w:type="dxa"/>
            <w:shd w:val="clear" w:color="auto" w:fill="auto"/>
          </w:tcPr>
          <w:p w14:paraId="4B2F265F" w14:textId="0AB30313" w:rsidR="00EE3647" w:rsidRPr="00CB6E61" w:rsidRDefault="00063898" w:rsidP="00EE3647">
            <w:pPr>
              <w:pStyle w:val="Default"/>
              <w:jc w:val="both"/>
              <w:rPr>
                <w:rFonts w:ascii="Times New Roman" w:hAnsi="Times New Roman"/>
                <w:bCs/>
                <w:iCs/>
              </w:rPr>
            </w:pPr>
            <w:r>
              <w:rPr>
                <w:rFonts w:ascii="Times New Roman" w:hAnsi="Times New Roman"/>
                <w:noProof/>
                <w:kern w:val="2"/>
              </w:rPr>
              <w:t>En vue des évaluations, le soumissionnaire se contente de copier dans son offre les spécifications techniques demandées et il n’y avait aucune demande d’éclaircissement de la part le la CAO sur la mention des marques des articles</w:t>
            </w:r>
          </w:p>
        </w:tc>
        <w:tc>
          <w:tcPr>
            <w:tcW w:w="3135" w:type="dxa"/>
            <w:shd w:val="clear" w:color="auto" w:fill="auto"/>
          </w:tcPr>
          <w:p w14:paraId="6ADFF415" w14:textId="6661768F" w:rsidR="00EE3647" w:rsidRPr="000F2145" w:rsidRDefault="00063898" w:rsidP="000F2145">
            <w:pPr>
              <w:pStyle w:val="Default"/>
              <w:spacing w:after="120"/>
              <w:jc w:val="both"/>
              <w:rPr>
                <w:rFonts w:ascii="Times New Roman" w:hAnsi="Times New Roman"/>
              </w:rPr>
            </w:pPr>
            <w:r>
              <w:rPr>
                <w:rFonts w:ascii="Times New Roman" w:hAnsi="Times New Roman"/>
              </w:rPr>
              <w:t>Demander la marque des articles que le soumissionnaire voudrait offrir afin d’évaluer la conformité technique des offres ainsi que permettre à la commission de réception de vérifier que ces articles sont les mêmes mentionnés dans l’offre</w:t>
            </w:r>
          </w:p>
        </w:tc>
        <w:tc>
          <w:tcPr>
            <w:tcW w:w="2551" w:type="dxa"/>
          </w:tcPr>
          <w:p w14:paraId="2CA3C736" w14:textId="09FA58DC" w:rsidR="00EE3647" w:rsidRPr="00A85246" w:rsidRDefault="00EE3647" w:rsidP="007167BE">
            <w:pPr>
              <w:spacing w:after="0"/>
              <w:ind w:left="34"/>
              <w:jc w:val="both"/>
              <w:rPr>
                <w:rFonts w:ascii="Times New Roman" w:hAnsi="Times New Roman"/>
                <w:bCs/>
                <w:iCs/>
                <w:sz w:val="24"/>
                <w:szCs w:val="24"/>
              </w:rPr>
            </w:pPr>
          </w:p>
        </w:tc>
      </w:tr>
    </w:tbl>
    <w:p w14:paraId="79BACBF0" w14:textId="06669662" w:rsidR="006F5E8B" w:rsidRDefault="006F5E8B" w:rsidP="000F2145">
      <w:pPr>
        <w:pStyle w:val="Default"/>
        <w:spacing w:after="120"/>
        <w:jc w:val="both"/>
        <w:rPr>
          <w:rFonts w:ascii="Times New Roman" w:hAnsi="Times New Roman" w:cs="Times New Roman"/>
          <w:b/>
        </w:rPr>
      </w:pPr>
    </w:p>
    <w:p w14:paraId="76AF8449" w14:textId="77777777" w:rsidR="00241697" w:rsidRDefault="00241697" w:rsidP="000F2145">
      <w:pPr>
        <w:pStyle w:val="Default"/>
        <w:spacing w:after="120"/>
        <w:jc w:val="both"/>
        <w:rPr>
          <w:rFonts w:ascii="Times New Roman" w:hAnsi="Times New Roman" w:cs="Times New Roman"/>
          <w:b/>
        </w:rPr>
      </w:pPr>
    </w:p>
    <w:p w14:paraId="4055E39C" w14:textId="0FD8786B" w:rsidR="00241697" w:rsidRDefault="00241697" w:rsidP="000F2145">
      <w:pPr>
        <w:pStyle w:val="Default"/>
        <w:spacing w:after="120"/>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014AE44C" wp14:editId="08AF68E6">
            <wp:extent cx="7679055" cy="5759450"/>
            <wp:effectExtent l="7303" t="0" r="5397" b="5398"/>
            <wp:docPr id="1520884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84917" name="Picture 152088491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30044693" wp14:editId="7FF582FF">
            <wp:extent cx="7679055" cy="5759450"/>
            <wp:effectExtent l="7303" t="0" r="5397" b="5398"/>
            <wp:docPr id="1933717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7159" name="Picture 193371715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291E03AA" wp14:editId="4E391C0A">
            <wp:extent cx="7679055" cy="5759450"/>
            <wp:effectExtent l="7303" t="0" r="5397" b="5398"/>
            <wp:docPr id="730513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13342" name="Picture 73051334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214C94A9" wp14:editId="56C7E8C1">
            <wp:extent cx="7679055" cy="5759450"/>
            <wp:effectExtent l="7303" t="0" r="5397" b="5398"/>
            <wp:docPr id="2126251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51577" name="Picture 212625157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7615B6A2" wp14:editId="6B37CD32">
            <wp:extent cx="7679055" cy="5759450"/>
            <wp:effectExtent l="7303" t="0" r="5397" b="5398"/>
            <wp:docPr id="2076316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16641" name="Picture 207631664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6D1E320B" wp14:editId="468B5B3B">
            <wp:extent cx="7679055" cy="5759450"/>
            <wp:effectExtent l="7303" t="0" r="5397" b="5398"/>
            <wp:docPr id="7207079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07982" name="Picture 72070798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6146EB4D" wp14:editId="2547977D">
            <wp:extent cx="7679055" cy="5759450"/>
            <wp:effectExtent l="7303" t="0" r="5397" b="5398"/>
            <wp:docPr id="2103351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51618" name="Picture 210335161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37DAFAFA" wp14:editId="0DD7A7A8">
            <wp:extent cx="7679055" cy="5759450"/>
            <wp:effectExtent l="7303" t="0" r="5397" b="5398"/>
            <wp:docPr id="1217363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63590" name="Picture 121736359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0FE0C64B" wp14:editId="0B59C498">
            <wp:extent cx="7679055" cy="5759450"/>
            <wp:effectExtent l="7303" t="0" r="5397" b="5398"/>
            <wp:docPr id="16440215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21569" name="Picture 1644021569"/>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1CDE70C4" wp14:editId="027987C2">
            <wp:extent cx="7679055" cy="5759450"/>
            <wp:effectExtent l="7303" t="0" r="5397" b="5398"/>
            <wp:docPr id="1611789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9111" name="Picture 161178911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601C5E94" wp14:editId="54A2BEAB">
            <wp:extent cx="7679055" cy="5759450"/>
            <wp:effectExtent l="7303" t="0" r="5397" b="5398"/>
            <wp:docPr id="10871098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09886" name="Picture 1087109886"/>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2640A2EE" wp14:editId="1F3879BB">
            <wp:extent cx="5759450" cy="4319905"/>
            <wp:effectExtent l="0" t="0" r="0" b="4445"/>
            <wp:docPr id="5117690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69021" name="Picture 5117690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Times New Roman" w:hAnsi="Times New Roman" w:cs="Times New Roman"/>
          <w:b/>
          <w:noProof/>
        </w:rPr>
        <w:lastRenderedPageBreak/>
        <w:drawing>
          <wp:inline distT="0" distB="0" distL="0" distR="0" wp14:anchorId="34183500" wp14:editId="0DB2CB93">
            <wp:extent cx="7679055" cy="5759450"/>
            <wp:effectExtent l="7303" t="0" r="5397" b="5398"/>
            <wp:docPr id="5488242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4280" name="Picture 548824280"/>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4D56DCFF" wp14:editId="43617ADA">
            <wp:extent cx="7679055" cy="5759450"/>
            <wp:effectExtent l="7303" t="0" r="5397" b="5398"/>
            <wp:docPr id="476055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5543" name="Picture 47605543"/>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r>
        <w:rPr>
          <w:rFonts w:ascii="Times New Roman" w:hAnsi="Times New Roman" w:cs="Times New Roman"/>
          <w:b/>
          <w:noProof/>
        </w:rPr>
        <w:lastRenderedPageBreak/>
        <w:drawing>
          <wp:inline distT="0" distB="0" distL="0" distR="0" wp14:anchorId="7E90492E" wp14:editId="196B45CD">
            <wp:extent cx="5759450" cy="4319905"/>
            <wp:effectExtent l="0" t="0" r="0" b="4445"/>
            <wp:docPr id="299826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26582" name="Picture 2998265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241697" w:rsidSect="00C1156D">
      <w:footerReference w:type="default" r:id="rId25"/>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9B994" w14:textId="77777777" w:rsidR="005D72E5" w:rsidRDefault="005D72E5" w:rsidP="006F76AF">
      <w:pPr>
        <w:spacing w:after="0" w:line="240" w:lineRule="auto"/>
      </w:pPr>
      <w:r>
        <w:separator/>
      </w:r>
    </w:p>
  </w:endnote>
  <w:endnote w:type="continuationSeparator" w:id="0">
    <w:p w14:paraId="0B39B9FB" w14:textId="77777777" w:rsidR="005D72E5" w:rsidRDefault="005D72E5" w:rsidP="006F7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402511"/>
      <w:docPartObj>
        <w:docPartGallery w:val="Page Numbers (Bottom of Page)"/>
        <w:docPartUnique/>
      </w:docPartObj>
    </w:sdtPr>
    <w:sdtContent>
      <w:p w14:paraId="0BA2274A" w14:textId="77662C92" w:rsidR="00FF323B" w:rsidRDefault="00FF323B" w:rsidP="00687596">
        <w:pPr>
          <w:pStyle w:val="Footer"/>
        </w:pPr>
        <w:r w:rsidRPr="000C46E0">
          <w:rPr>
            <w:rFonts w:ascii="Times New Roman" w:eastAsia="Times New Roman" w:hAnsi="Times New Roman"/>
            <w:i/>
            <w:sz w:val="20"/>
            <w:szCs w:val="20"/>
          </w:rPr>
          <w:t>Rapport d’Audit des passations des marchés</w:t>
        </w:r>
        <w:r>
          <w:rPr>
            <w:rFonts w:ascii="Times New Roman" w:eastAsia="Times New Roman" w:hAnsi="Times New Roman"/>
            <w:i/>
            <w:sz w:val="20"/>
            <w:szCs w:val="20"/>
          </w:rPr>
          <w:t xml:space="preserve"> du projet PAISF                                                                </w:t>
        </w:r>
        <w:r w:rsidRPr="00687596">
          <w:rPr>
            <w:rFonts w:ascii="Times New Roman" w:eastAsia="Times New Roman" w:hAnsi="Times New Roman"/>
            <w:b/>
            <w:i/>
            <w:sz w:val="20"/>
            <w:szCs w:val="20"/>
          </w:rPr>
          <w:t xml:space="preserve"> </w:t>
        </w:r>
        <w:r w:rsidRPr="005B4B7B">
          <w:rPr>
            <w:rFonts w:ascii="Times New Roman" w:hAnsi="Times New Roman"/>
            <w:b/>
            <w:sz w:val="24"/>
            <w:szCs w:val="24"/>
          </w:rPr>
          <w:fldChar w:fldCharType="begin"/>
        </w:r>
        <w:r w:rsidRPr="005B4B7B">
          <w:rPr>
            <w:rFonts w:ascii="Times New Roman" w:hAnsi="Times New Roman"/>
            <w:b/>
            <w:sz w:val="24"/>
            <w:szCs w:val="24"/>
          </w:rPr>
          <w:instrText>PAGE   \* MERGEFORMAT</w:instrText>
        </w:r>
        <w:r w:rsidRPr="005B4B7B">
          <w:rPr>
            <w:rFonts w:ascii="Times New Roman" w:hAnsi="Times New Roman"/>
            <w:b/>
            <w:sz w:val="24"/>
            <w:szCs w:val="24"/>
          </w:rPr>
          <w:fldChar w:fldCharType="separate"/>
        </w:r>
        <w:r w:rsidR="005C6EBD">
          <w:rPr>
            <w:rFonts w:ascii="Times New Roman" w:hAnsi="Times New Roman"/>
            <w:b/>
            <w:noProof/>
            <w:sz w:val="24"/>
            <w:szCs w:val="24"/>
          </w:rPr>
          <w:t>23</w:t>
        </w:r>
        <w:r w:rsidRPr="005B4B7B">
          <w:rPr>
            <w:rFonts w:ascii="Times New Roman" w:hAnsi="Times New Roman"/>
            <w:b/>
            <w:sz w:val="24"/>
            <w:szCs w:val="24"/>
          </w:rPr>
          <w:fldChar w:fldCharType="end"/>
        </w:r>
      </w:p>
    </w:sdtContent>
  </w:sdt>
  <w:p w14:paraId="2CC1601E" w14:textId="77777777" w:rsidR="00FF323B" w:rsidRDefault="00FF3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0D9B2" w14:textId="77777777" w:rsidR="005D72E5" w:rsidRDefault="005D72E5" w:rsidP="006F76AF">
      <w:pPr>
        <w:spacing w:after="0" w:line="240" w:lineRule="auto"/>
      </w:pPr>
      <w:r>
        <w:separator/>
      </w:r>
    </w:p>
  </w:footnote>
  <w:footnote w:type="continuationSeparator" w:id="0">
    <w:p w14:paraId="679EEAD1" w14:textId="77777777" w:rsidR="005D72E5" w:rsidRDefault="005D72E5" w:rsidP="006F76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D8C"/>
    <w:multiLevelType w:val="multilevel"/>
    <w:tmpl w:val="BD62F5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4F3607"/>
    <w:multiLevelType w:val="hybridMultilevel"/>
    <w:tmpl w:val="D2883FF6"/>
    <w:lvl w:ilvl="0" w:tplc="00C4B6BC">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1A4BF9"/>
    <w:multiLevelType w:val="hybridMultilevel"/>
    <w:tmpl w:val="F7A8962A"/>
    <w:lvl w:ilvl="0" w:tplc="348E861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82014E"/>
    <w:multiLevelType w:val="hybridMultilevel"/>
    <w:tmpl w:val="F4121844"/>
    <w:lvl w:ilvl="0" w:tplc="7FB271E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AE0AAC"/>
    <w:multiLevelType w:val="hybridMultilevel"/>
    <w:tmpl w:val="EA927420"/>
    <w:lvl w:ilvl="0" w:tplc="BBDEAB8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8E2357"/>
    <w:multiLevelType w:val="hybridMultilevel"/>
    <w:tmpl w:val="F7A8962A"/>
    <w:lvl w:ilvl="0" w:tplc="348E861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160064"/>
    <w:multiLevelType w:val="hybridMultilevel"/>
    <w:tmpl w:val="37F404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E37987"/>
    <w:multiLevelType w:val="hybridMultilevel"/>
    <w:tmpl w:val="8B9E985C"/>
    <w:lvl w:ilvl="0" w:tplc="AA38AB84">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9651FE"/>
    <w:multiLevelType w:val="multilevel"/>
    <w:tmpl w:val="0C30DCB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081117F"/>
    <w:multiLevelType w:val="multilevel"/>
    <w:tmpl w:val="BF802F7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35F7806"/>
    <w:multiLevelType w:val="hybridMultilevel"/>
    <w:tmpl w:val="70F2565C"/>
    <w:lvl w:ilvl="0" w:tplc="512431B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EB3C07"/>
    <w:multiLevelType w:val="hybridMultilevel"/>
    <w:tmpl w:val="B8C0260C"/>
    <w:lvl w:ilvl="0" w:tplc="7B2E3578">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1847C0"/>
    <w:multiLevelType w:val="hybridMultilevel"/>
    <w:tmpl w:val="8BF604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95755C"/>
    <w:multiLevelType w:val="hybridMultilevel"/>
    <w:tmpl w:val="753CDC7C"/>
    <w:lvl w:ilvl="0" w:tplc="A6940998">
      <w:start w:val="18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803D52"/>
    <w:multiLevelType w:val="hybridMultilevel"/>
    <w:tmpl w:val="954ACE2C"/>
    <w:lvl w:ilvl="0" w:tplc="3A925A46">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18017B"/>
    <w:multiLevelType w:val="hybridMultilevel"/>
    <w:tmpl w:val="6958F2C0"/>
    <w:lvl w:ilvl="0" w:tplc="C86A3180">
      <w:start w:val="18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4A3989"/>
    <w:multiLevelType w:val="multilevel"/>
    <w:tmpl w:val="FFEEF7A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DEA158C"/>
    <w:multiLevelType w:val="multilevel"/>
    <w:tmpl w:val="52CAA2A2"/>
    <w:lvl w:ilvl="0">
      <w:start w:val="1"/>
      <w:numFmt w:val="decimal"/>
      <w:lvlText w:val="%1."/>
      <w:lvlJc w:val="left"/>
      <w:pPr>
        <w:ind w:left="720" w:hanging="360"/>
      </w:pPr>
      <w:rPr>
        <w:rFonts w:hint="default"/>
      </w:rPr>
    </w:lvl>
    <w:lvl w:ilvl="1">
      <w:start w:val="2"/>
      <w:numFmt w:val="decimal"/>
      <w:isLgl/>
      <w:lvlText w:val="%1.%2."/>
      <w:lvlJc w:val="left"/>
      <w:pPr>
        <w:ind w:left="1243" w:hanging="720"/>
      </w:pPr>
      <w:rPr>
        <w:rFonts w:hint="default"/>
        <w:b/>
      </w:rPr>
    </w:lvl>
    <w:lvl w:ilvl="2">
      <w:start w:val="2"/>
      <w:numFmt w:val="decimal"/>
      <w:isLgl/>
      <w:lvlText w:val="%1.%2.%3."/>
      <w:lvlJc w:val="left"/>
      <w:pPr>
        <w:ind w:left="1406" w:hanging="720"/>
      </w:pPr>
      <w:rPr>
        <w:rFonts w:hint="default"/>
        <w:b/>
      </w:rPr>
    </w:lvl>
    <w:lvl w:ilvl="3">
      <w:start w:val="2"/>
      <w:numFmt w:val="decimal"/>
      <w:isLgl/>
      <w:lvlText w:val="%1.%2.%3.%4."/>
      <w:lvlJc w:val="left"/>
      <w:pPr>
        <w:ind w:left="1569" w:hanging="720"/>
      </w:pPr>
      <w:rPr>
        <w:rFonts w:hint="default"/>
        <w:b/>
      </w:rPr>
    </w:lvl>
    <w:lvl w:ilvl="4">
      <w:start w:val="1"/>
      <w:numFmt w:val="decimal"/>
      <w:isLgl/>
      <w:lvlText w:val="%1.%2.%3.%4.%5."/>
      <w:lvlJc w:val="left"/>
      <w:pPr>
        <w:ind w:left="2092" w:hanging="1080"/>
      </w:pPr>
      <w:rPr>
        <w:rFonts w:hint="default"/>
        <w:b/>
      </w:rPr>
    </w:lvl>
    <w:lvl w:ilvl="5">
      <w:start w:val="1"/>
      <w:numFmt w:val="decimal"/>
      <w:isLgl/>
      <w:lvlText w:val="%1.%2.%3.%4.%5.%6."/>
      <w:lvlJc w:val="left"/>
      <w:pPr>
        <w:ind w:left="2255" w:hanging="1080"/>
      </w:pPr>
      <w:rPr>
        <w:rFonts w:hint="default"/>
        <w:b/>
      </w:rPr>
    </w:lvl>
    <w:lvl w:ilvl="6">
      <w:start w:val="1"/>
      <w:numFmt w:val="decimal"/>
      <w:isLgl/>
      <w:lvlText w:val="%1.%2.%3.%4.%5.%6.%7."/>
      <w:lvlJc w:val="left"/>
      <w:pPr>
        <w:ind w:left="2778" w:hanging="1440"/>
      </w:pPr>
      <w:rPr>
        <w:rFonts w:hint="default"/>
        <w:b/>
      </w:rPr>
    </w:lvl>
    <w:lvl w:ilvl="7">
      <w:start w:val="1"/>
      <w:numFmt w:val="decimal"/>
      <w:isLgl/>
      <w:lvlText w:val="%1.%2.%3.%4.%5.%6.%7.%8."/>
      <w:lvlJc w:val="left"/>
      <w:pPr>
        <w:ind w:left="2941" w:hanging="1440"/>
      </w:pPr>
      <w:rPr>
        <w:rFonts w:hint="default"/>
        <w:b/>
      </w:rPr>
    </w:lvl>
    <w:lvl w:ilvl="8">
      <w:start w:val="1"/>
      <w:numFmt w:val="decimal"/>
      <w:isLgl/>
      <w:lvlText w:val="%1.%2.%3.%4.%5.%6.%7.%8.%9."/>
      <w:lvlJc w:val="left"/>
      <w:pPr>
        <w:ind w:left="3464" w:hanging="1800"/>
      </w:pPr>
      <w:rPr>
        <w:rFonts w:hint="default"/>
        <w:b/>
      </w:rPr>
    </w:lvl>
  </w:abstractNum>
  <w:abstractNum w:abstractNumId="18" w15:restartNumberingAfterBreak="0">
    <w:nsid w:val="61A3704A"/>
    <w:multiLevelType w:val="multilevel"/>
    <w:tmpl w:val="0FDE173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2BD2C89"/>
    <w:multiLevelType w:val="hybridMultilevel"/>
    <w:tmpl w:val="A4D62940"/>
    <w:lvl w:ilvl="0" w:tplc="5726BE9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082955"/>
    <w:multiLevelType w:val="hybridMultilevel"/>
    <w:tmpl w:val="8E1EAB94"/>
    <w:lvl w:ilvl="0" w:tplc="46465C3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911BCC"/>
    <w:multiLevelType w:val="multilevel"/>
    <w:tmpl w:val="0F544D5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CD07B05"/>
    <w:multiLevelType w:val="hybridMultilevel"/>
    <w:tmpl w:val="59768E54"/>
    <w:lvl w:ilvl="0" w:tplc="31AE2C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AC0803"/>
    <w:multiLevelType w:val="multilevel"/>
    <w:tmpl w:val="52CAA2A2"/>
    <w:lvl w:ilvl="0">
      <w:start w:val="1"/>
      <w:numFmt w:val="decimal"/>
      <w:lvlText w:val="%1."/>
      <w:lvlJc w:val="left"/>
      <w:pPr>
        <w:ind w:left="720" w:hanging="360"/>
      </w:pPr>
      <w:rPr>
        <w:rFonts w:hint="default"/>
      </w:rPr>
    </w:lvl>
    <w:lvl w:ilvl="1">
      <w:start w:val="2"/>
      <w:numFmt w:val="decimal"/>
      <w:isLgl/>
      <w:lvlText w:val="%1.%2."/>
      <w:lvlJc w:val="left"/>
      <w:pPr>
        <w:ind w:left="1243" w:hanging="720"/>
      </w:pPr>
      <w:rPr>
        <w:rFonts w:hint="default"/>
        <w:b/>
      </w:rPr>
    </w:lvl>
    <w:lvl w:ilvl="2">
      <w:start w:val="2"/>
      <w:numFmt w:val="decimal"/>
      <w:isLgl/>
      <w:lvlText w:val="%1.%2.%3."/>
      <w:lvlJc w:val="left"/>
      <w:pPr>
        <w:ind w:left="1406" w:hanging="720"/>
      </w:pPr>
      <w:rPr>
        <w:rFonts w:hint="default"/>
        <w:b/>
      </w:rPr>
    </w:lvl>
    <w:lvl w:ilvl="3">
      <w:start w:val="2"/>
      <w:numFmt w:val="decimal"/>
      <w:isLgl/>
      <w:lvlText w:val="%1.%2.%3.%4."/>
      <w:lvlJc w:val="left"/>
      <w:pPr>
        <w:ind w:left="1569" w:hanging="720"/>
      </w:pPr>
      <w:rPr>
        <w:rFonts w:hint="default"/>
        <w:b/>
      </w:rPr>
    </w:lvl>
    <w:lvl w:ilvl="4">
      <w:start w:val="1"/>
      <w:numFmt w:val="decimal"/>
      <w:isLgl/>
      <w:lvlText w:val="%1.%2.%3.%4.%5."/>
      <w:lvlJc w:val="left"/>
      <w:pPr>
        <w:ind w:left="2092" w:hanging="1080"/>
      </w:pPr>
      <w:rPr>
        <w:rFonts w:hint="default"/>
        <w:b/>
      </w:rPr>
    </w:lvl>
    <w:lvl w:ilvl="5">
      <w:start w:val="1"/>
      <w:numFmt w:val="decimal"/>
      <w:isLgl/>
      <w:lvlText w:val="%1.%2.%3.%4.%5.%6."/>
      <w:lvlJc w:val="left"/>
      <w:pPr>
        <w:ind w:left="2255" w:hanging="1080"/>
      </w:pPr>
      <w:rPr>
        <w:rFonts w:hint="default"/>
        <w:b/>
      </w:rPr>
    </w:lvl>
    <w:lvl w:ilvl="6">
      <w:start w:val="1"/>
      <w:numFmt w:val="decimal"/>
      <w:isLgl/>
      <w:lvlText w:val="%1.%2.%3.%4.%5.%6.%7."/>
      <w:lvlJc w:val="left"/>
      <w:pPr>
        <w:ind w:left="2778" w:hanging="1440"/>
      </w:pPr>
      <w:rPr>
        <w:rFonts w:hint="default"/>
        <w:b/>
      </w:rPr>
    </w:lvl>
    <w:lvl w:ilvl="7">
      <w:start w:val="1"/>
      <w:numFmt w:val="decimal"/>
      <w:isLgl/>
      <w:lvlText w:val="%1.%2.%3.%4.%5.%6.%7.%8."/>
      <w:lvlJc w:val="left"/>
      <w:pPr>
        <w:ind w:left="2941" w:hanging="1440"/>
      </w:pPr>
      <w:rPr>
        <w:rFonts w:hint="default"/>
        <w:b/>
      </w:rPr>
    </w:lvl>
    <w:lvl w:ilvl="8">
      <w:start w:val="1"/>
      <w:numFmt w:val="decimal"/>
      <w:isLgl/>
      <w:lvlText w:val="%1.%2.%3.%4.%5.%6.%7.%8.%9."/>
      <w:lvlJc w:val="left"/>
      <w:pPr>
        <w:ind w:left="3464" w:hanging="1800"/>
      </w:pPr>
      <w:rPr>
        <w:rFonts w:hint="default"/>
        <w:b/>
      </w:rPr>
    </w:lvl>
  </w:abstractNum>
  <w:num w:numId="1" w16cid:durableId="1973051347">
    <w:abstractNumId w:val="14"/>
  </w:num>
  <w:num w:numId="2" w16cid:durableId="559101029">
    <w:abstractNumId w:val="11"/>
  </w:num>
  <w:num w:numId="3" w16cid:durableId="1514881927">
    <w:abstractNumId w:val="1"/>
  </w:num>
  <w:num w:numId="4" w16cid:durableId="1846701430">
    <w:abstractNumId w:val="5"/>
  </w:num>
  <w:num w:numId="5" w16cid:durableId="734474125">
    <w:abstractNumId w:val="9"/>
  </w:num>
  <w:num w:numId="6" w16cid:durableId="1024283462">
    <w:abstractNumId w:val="18"/>
  </w:num>
  <w:num w:numId="7" w16cid:durableId="1088160866">
    <w:abstractNumId w:val="8"/>
  </w:num>
  <w:num w:numId="8" w16cid:durableId="191115505">
    <w:abstractNumId w:val="16"/>
  </w:num>
  <w:num w:numId="9" w16cid:durableId="1878079947">
    <w:abstractNumId w:val="0"/>
  </w:num>
  <w:num w:numId="10" w16cid:durableId="678309588">
    <w:abstractNumId w:val="22"/>
  </w:num>
  <w:num w:numId="11" w16cid:durableId="903612611">
    <w:abstractNumId w:val="17"/>
  </w:num>
  <w:num w:numId="12" w16cid:durableId="1672489131">
    <w:abstractNumId w:val="4"/>
  </w:num>
  <w:num w:numId="13" w16cid:durableId="1531917430">
    <w:abstractNumId w:val="15"/>
  </w:num>
  <w:num w:numId="14" w16cid:durableId="1463188228">
    <w:abstractNumId w:val="13"/>
  </w:num>
  <w:num w:numId="15" w16cid:durableId="2013022658">
    <w:abstractNumId w:val="21"/>
  </w:num>
  <w:num w:numId="16" w16cid:durableId="602804997">
    <w:abstractNumId w:val="19"/>
  </w:num>
  <w:num w:numId="17" w16cid:durableId="1920558102">
    <w:abstractNumId w:val="3"/>
  </w:num>
  <w:num w:numId="18" w16cid:durableId="1823159318">
    <w:abstractNumId w:val="7"/>
  </w:num>
  <w:num w:numId="19" w16cid:durableId="1970474901">
    <w:abstractNumId w:val="10"/>
  </w:num>
  <w:num w:numId="20" w16cid:durableId="296296657">
    <w:abstractNumId w:val="12"/>
  </w:num>
  <w:num w:numId="21" w16cid:durableId="239366850">
    <w:abstractNumId w:val="2"/>
  </w:num>
  <w:num w:numId="22" w16cid:durableId="1705210193">
    <w:abstractNumId w:val="23"/>
  </w:num>
  <w:num w:numId="23" w16cid:durableId="231934454">
    <w:abstractNumId w:val="6"/>
  </w:num>
  <w:num w:numId="24" w16cid:durableId="3196930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A5B"/>
    <w:rsid w:val="00004113"/>
    <w:rsid w:val="000220B4"/>
    <w:rsid w:val="00022841"/>
    <w:rsid w:val="00024FCC"/>
    <w:rsid w:val="00031FB5"/>
    <w:rsid w:val="00044CD3"/>
    <w:rsid w:val="00046C7E"/>
    <w:rsid w:val="00054EDA"/>
    <w:rsid w:val="000622E2"/>
    <w:rsid w:val="00063898"/>
    <w:rsid w:val="0006570F"/>
    <w:rsid w:val="00072815"/>
    <w:rsid w:val="000A5783"/>
    <w:rsid w:val="000B11AB"/>
    <w:rsid w:val="000D0E34"/>
    <w:rsid w:val="000D76EB"/>
    <w:rsid w:val="000E1DCC"/>
    <w:rsid w:val="000F2145"/>
    <w:rsid w:val="000F6DC8"/>
    <w:rsid w:val="0011317E"/>
    <w:rsid w:val="00124CB0"/>
    <w:rsid w:val="00132047"/>
    <w:rsid w:val="001444AF"/>
    <w:rsid w:val="00150546"/>
    <w:rsid w:val="0015120E"/>
    <w:rsid w:val="00163439"/>
    <w:rsid w:val="00170434"/>
    <w:rsid w:val="0018293E"/>
    <w:rsid w:val="001A1028"/>
    <w:rsid w:val="001A13AB"/>
    <w:rsid w:val="001A30A8"/>
    <w:rsid w:val="001B753E"/>
    <w:rsid w:val="001C6E94"/>
    <w:rsid w:val="001D5FA0"/>
    <w:rsid w:val="001E57EE"/>
    <w:rsid w:val="001F3679"/>
    <w:rsid w:val="002006DC"/>
    <w:rsid w:val="002060F9"/>
    <w:rsid w:val="002113A5"/>
    <w:rsid w:val="00225A12"/>
    <w:rsid w:val="00232B9A"/>
    <w:rsid w:val="00241697"/>
    <w:rsid w:val="00255BAC"/>
    <w:rsid w:val="002614B1"/>
    <w:rsid w:val="00285BEA"/>
    <w:rsid w:val="00291B25"/>
    <w:rsid w:val="00291EBD"/>
    <w:rsid w:val="00292A80"/>
    <w:rsid w:val="002A3241"/>
    <w:rsid w:val="002B1A31"/>
    <w:rsid w:val="002B5B6C"/>
    <w:rsid w:val="002C6F23"/>
    <w:rsid w:val="002D285D"/>
    <w:rsid w:val="002E0170"/>
    <w:rsid w:val="002E7B64"/>
    <w:rsid w:val="002F4C25"/>
    <w:rsid w:val="002F6BDC"/>
    <w:rsid w:val="002F7D30"/>
    <w:rsid w:val="003138E1"/>
    <w:rsid w:val="00314B63"/>
    <w:rsid w:val="003162A7"/>
    <w:rsid w:val="003176AE"/>
    <w:rsid w:val="00320A14"/>
    <w:rsid w:val="00320AFE"/>
    <w:rsid w:val="003255BF"/>
    <w:rsid w:val="00333244"/>
    <w:rsid w:val="00335839"/>
    <w:rsid w:val="00337CEB"/>
    <w:rsid w:val="00352FF6"/>
    <w:rsid w:val="00354892"/>
    <w:rsid w:val="00356D1A"/>
    <w:rsid w:val="0036302A"/>
    <w:rsid w:val="00363F11"/>
    <w:rsid w:val="00375FF2"/>
    <w:rsid w:val="003826B2"/>
    <w:rsid w:val="0039482C"/>
    <w:rsid w:val="003E2A7C"/>
    <w:rsid w:val="00402631"/>
    <w:rsid w:val="00406B11"/>
    <w:rsid w:val="004513B8"/>
    <w:rsid w:val="00474023"/>
    <w:rsid w:val="00480EAB"/>
    <w:rsid w:val="0049300B"/>
    <w:rsid w:val="004A057D"/>
    <w:rsid w:val="004A7A97"/>
    <w:rsid w:val="004B2F91"/>
    <w:rsid w:val="004C1F7B"/>
    <w:rsid w:val="004C7A20"/>
    <w:rsid w:val="004D10E5"/>
    <w:rsid w:val="004D320B"/>
    <w:rsid w:val="004E2DF0"/>
    <w:rsid w:val="00507883"/>
    <w:rsid w:val="005226A2"/>
    <w:rsid w:val="00523BB2"/>
    <w:rsid w:val="00527304"/>
    <w:rsid w:val="00553CC8"/>
    <w:rsid w:val="00575D19"/>
    <w:rsid w:val="005B4B7B"/>
    <w:rsid w:val="005C35C4"/>
    <w:rsid w:val="005C6EBD"/>
    <w:rsid w:val="005D2D31"/>
    <w:rsid w:val="005D72E5"/>
    <w:rsid w:val="005E663D"/>
    <w:rsid w:val="00603225"/>
    <w:rsid w:val="00613A2C"/>
    <w:rsid w:val="00614EE0"/>
    <w:rsid w:val="00623997"/>
    <w:rsid w:val="006346E8"/>
    <w:rsid w:val="00635AE5"/>
    <w:rsid w:val="00637BD5"/>
    <w:rsid w:val="00665B32"/>
    <w:rsid w:val="006734EB"/>
    <w:rsid w:val="00687596"/>
    <w:rsid w:val="006915E1"/>
    <w:rsid w:val="00693F87"/>
    <w:rsid w:val="006B153D"/>
    <w:rsid w:val="006C0B4D"/>
    <w:rsid w:val="006C6560"/>
    <w:rsid w:val="006D5FA2"/>
    <w:rsid w:val="006E1EE9"/>
    <w:rsid w:val="006E2052"/>
    <w:rsid w:val="006E5D58"/>
    <w:rsid w:val="006F5E8B"/>
    <w:rsid w:val="006F76AF"/>
    <w:rsid w:val="006F7740"/>
    <w:rsid w:val="00700273"/>
    <w:rsid w:val="007033D1"/>
    <w:rsid w:val="00706C5D"/>
    <w:rsid w:val="007167BE"/>
    <w:rsid w:val="0072299D"/>
    <w:rsid w:val="00734AF5"/>
    <w:rsid w:val="007563FE"/>
    <w:rsid w:val="00756B3F"/>
    <w:rsid w:val="007671AD"/>
    <w:rsid w:val="00770954"/>
    <w:rsid w:val="00771D68"/>
    <w:rsid w:val="007739CF"/>
    <w:rsid w:val="00781C6D"/>
    <w:rsid w:val="007873B3"/>
    <w:rsid w:val="007924CA"/>
    <w:rsid w:val="00795EFF"/>
    <w:rsid w:val="007A45B3"/>
    <w:rsid w:val="007B213C"/>
    <w:rsid w:val="007B6459"/>
    <w:rsid w:val="007D0D5B"/>
    <w:rsid w:val="007E220E"/>
    <w:rsid w:val="007F0658"/>
    <w:rsid w:val="00805C9D"/>
    <w:rsid w:val="008245E7"/>
    <w:rsid w:val="00824990"/>
    <w:rsid w:val="00847CAA"/>
    <w:rsid w:val="00861863"/>
    <w:rsid w:val="008A7A9F"/>
    <w:rsid w:val="008B2047"/>
    <w:rsid w:val="008C1AD5"/>
    <w:rsid w:val="008D1403"/>
    <w:rsid w:val="008E490E"/>
    <w:rsid w:val="008F12CF"/>
    <w:rsid w:val="00904F29"/>
    <w:rsid w:val="00906B88"/>
    <w:rsid w:val="00920F2C"/>
    <w:rsid w:val="00922C91"/>
    <w:rsid w:val="00931E16"/>
    <w:rsid w:val="009735C7"/>
    <w:rsid w:val="00981AF1"/>
    <w:rsid w:val="00984C68"/>
    <w:rsid w:val="009853E9"/>
    <w:rsid w:val="00994FD7"/>
    <w:rsid w:val="00995A9C"/>
    <w:rsid w:val="009A1E71"/>
    <w:rsid w:val="009A6EEC"/>
    <w:rsid w:val="009B44D3"/>
    <w:rsid w:val="009B6B14"/>
    <w:rsid w:val="009F619B"/>
    <w:rsid w:val="00A0721E"/>
    <w:rsid w:val="00A146C0"/>
    <w:rsid w:val="00A15CB1"/>
    <w:rsid w:val="00A235BC"/>
    <w:rsid w:val="00A46B2B"/>
    <w:rsid w:val="00A4782A"/>
    <w:rsid w:val="00A725C2"/>
    <w:rsid w:val="00A94154"/>
    <w:rsid w:val="00AB0A5B"/>
    <w:rsid w:val="00AB3695"/>
    <w:rsid w:val="00AC5E3C"/>
    <w:rsid w:val="00AC787D"/>
    <w:rsid w:val="00AF16BF"/>
    <w:rsid w:val="00AF6AC2"/>
    <w:rsid w:val="00B1121B"/>
    <w:rsid w:val="00B44854"/>
    <w:rsid w:val="00B51DB0"/>
    <w:rsid w:val="00B66450"/>
    <w:rsid w:val="00B7581C"/>
    <w:rsid w:val="00B760D4"/>
    <w:rsid w:val="00B915D7"/>
    <w:rsid w:val="00B92985"/>
    <w:rsid w:val="00BA6BBD"/>
    <w:rsid w:val="00BA7577"/>
    <w:rsid w:val="00BD467B"/>
    <w:rsid w:val="00BD587D"/>
    <w:rsid w:val="00BE7C75"/>
    <w:rsid w:val="00BF6595"/>
    <w:rsid w:val="00C0725A"/>
    <w:rsid w:val="00C1156D"/>
    <w:rsid w:val="00C23D89"/>
    <w:rsid w:val="00C316CB"/>
    <w:rsid w:val="00C47BF1"/>
    <w:rsid w:val="00C80DB6"/>
    <w:rsid w:val="00C81049"/>
    <w:rsid w:val="00CA419C"/>
    <w:rsid w:val="00CB6E61"/>
    <w:rsid w:val="00CD487F"/>
    <w:rsid w:val="00CD7599"/>
    <w:rsid w:val="00CE14B0"/>
    <w:rsid w:val="00CF11AE"/>
    <w:rsid w:val="00D01BDC"/>
    <w:rsid w:val="00D22DFA"/>
    <w:rsid w:val="00D31177"/>
    <w:rsid w:val="00D47E19"/>
    <w:rsid w:val="00D53CD7"/>
    <w:rsid w:val="00D86106"/>
    <w:rsid w:val="00DA3F9A"/>
    <w:rsid w:val="00DA42D5"/>
    <w:rsid w:val="00DC7D88"/>
    <w:rsid w:val="00DD0948"/>
    <w:rsid w:val="00DF49D9"/>
    <w:rsid w:val="00DF607B"/>
    <w:rsid w:val="00E05EE7"/>
    <w:rsid w:val="00E150D0"/>
    <w:rsid w:val="00E15332"/>
    <w:rsid w:val="00E310FA"/>
    <w:rsid w:val="00E5581B"/>
    <w:rsid w:val="00E61914"/>
    <w:rsid w:val="00E90278"/>
    <w:rsid w:val="00EA2645"/>
    <w:rsid w:val="00EB061B"/>
    <w:rsid w:val="00EB3906"/>
    <w:rsid w:val="00EB680E"/>
    <w:rsid w:val="00EE3647"/>
    <w:rsid w:val="00EF707A"/>
    <w:rsid w:val="00F075CC"/>
    <w:rsid w:val="00F31C83"/>
    <w:rsid w:val="00F32CAB"/>
    <w:rsid w:val="00F41579"/>
    <w:rsid w:val="00F4627A"/>
    <w:rsid w:val="00F575E9"/>
    <w:rsid w:val="00F77F94"/>
    <w:rsid w:val="00F90D30"/>
    <w:rsid w:val="00F975C7"/>
    <w:rsid w:val="00FA2338"/>
    <w:rsid w:val="00FA4B0C"/>
    <w:rsid w:val="00FB467D"/>
    <w:rsid w:val="00FC0881"/>
    <w:rsid w:val="00FC29C0"/>
    <w:rsid w:val="00FC3433"/>
    <w:rsid w:val="00FD3A7C"/>
    <w:rsid w:val="00FD7316"/>
    <w:rsid w:val="00FE4F83"/>
    <w:rsid w:val="00FF3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B0C0B"/>
  <w15:docId w15:val="{0C8F8A37-E7B5-4E7B-8D41-1D78B261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0A5B"/>
    <w:pPr>
      <w:autoSpaceDE w:val="0"/>
      <w:autoSpaceDN w:val="0"/>
      <w:adjustRightInd w:val="0"/>
    </w:pPr>
    <w:rPr>
      <w:rFonts w:ascii="Segoe UI Symbol" w:hAnsi="Segoe UI Symbol" w:cs="Segoe UI Symbol"/>
      <w:color w:val="000000"/>
      <w:sz w:val="24"/>
      <w:szCs w:val="24"/>
      <w:lang w:eastAsia="en-US"/>
    </w:rPr>
  </w:style>
  <w:style w:type="table" w:styleId="TableGrid">
    <w:name w:val="Table Grid"/>
    <w:basedOn w:val="TableNormal"/>
    <w:uiPriority w:val="39"/>
    <w:rsid w:val="00AB0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next w:val="BodyText"/>
    <w:link w:val="SubtitleChar"/>
    <w:uiPriority w:val="3"/>
    <w:qFormat/>
    <w:rsid w:val="008C1AD5"/>
    <w:pPr>
      <w:keepNext/>
      <w:overflowPunct w:val="0"/>
      <w:autoSpaceDE w:val="0"/>
      <w:autoSpaceDN w:val="0"/>
      <w:adjustRightInd w:val="0"/>
      <w:spacing w:before="0" w:after="0" w:line="240" w:lineRule="auto"/>
      <w:jc w:val="right"/>
      <w:textAlignment w:val="baseline"/>
      <w:outlineLvl w:val="9"/>
    </w:pPr>
    <w:rPr>
      <w:rFonts w:ascii="Arial" w:hAnsi="Arial"/>
      <w:b w:val="0"/>
      <w:bCs w:val="0"/>
      <w:i/>
      <w:sz w:val="28"/>
      <w:szCs w:val="20"/>
      <w:lang w:val="x-none" w:eastAsia="x-none"/>
    </w:rPr>
  </w:style>
  <w:style w:type="character" w:customStyle="1" w:styleId="SubtitleChar">
    <w:name w:val="Subtitle Char"/>
    <w:link w:val="Subtitle"/>
    <w:uiPriority w:val="3"/>
    <w:rsid w:val="008C1AD5"/>
    <w:rPr>
      <w:rFonts w:ascii="Arial" w:eastAsia="Times New Roman" w:hAnsi="Arial"/>
      <w:i/>
      <w:kern w:val="28"/>
      <w:sz w:val="28"/>
      <w:lang w:val="x-none" w:eastAsia="x-none"/>
    </w:rPr>
  </w:style>
  <w:style w:type="paragraph" w:styleId="Title">
    <w:name w:val="Title"/>
    <w:basedOn w:val="Normal"/>
    <w:next w:val="Normal"/>
    <w:link w:val="TitleChar"/>
    <w:uiPriority w:val="10"/>
    <w:qFormat/>
    <w:rsid w:val="008C1AD5"/>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C1AD5"/>
    <w:rPr>
      <w:rFonts w:ascii="Cambria" w:eastAsia="Times New Roman" w:hAnsi="Cambria" w:cs="Times New Roman"/>
      <w:b/>
      <w:bCs/>
      <w:kern w:val="28"/>
      <w:sz w:val="32"/>
      <w:szCs w:val="32"/>
      <w:lang w:eastAsia="en-US"/>
    </w:rPr>
  </w:style>
  <w:style w:type="paragraph" w:styleId="BodyText">
    <w:name w:val="Body Text"/>
    <w:basedOn w:val="Normal"/>
    <w:link w:val="BodyTextChar"/>
    <w:uiPriority w:val="99"/>
    <w:semiHidden/>
    <w:unhideWhenUsed/>
    <w:rsid w:val="008C1AD5"/>
    <w:pPr>
      <w:spacing w:after="120"/>
    </w:pPr>
  </w:style>
  <w:style w:type="character" w:customStyle="1" w:styleId="BodyTextChar">
    <w:name w:val="Body Text Char"/>
    <w:link w:val="BodyText"/>
    <w:uiPriority w:val="99"/>
    <w:semiHidden/>
    <w:rsid w:val="008C1AD5"/>
    <w:rPr>
      <w:sz w:val="22"/>
      <w:szCs w:val="22"/>
      <w:lang w:eastAsia="en-US"/>
    </w:rPr>
  </w:style>
  <w:style w:type="paragraph" w:styleId="ListParagraph">
    <w:name w:val="List Paragraph"/>
    <w:basedOn w:val="Normal"/>
    <w:uiPriority w:val="34"/>
    <w:qFormat/>
    <w:rsid w:val="009B6B14"/>
    <w:pPr>
      <w:spacing w:after="0" w:line="240" w:lineRule="auto"/>
      <w:ind w:left="720"/>
      <w:contextualSpacing/>
    </w:pPr>
    <w:rPr>
      <w:rFonts w:ascii="Times New Roman" w:eastAsia="Times New Roman" w:hAnsi="Times New Roman"/>
      <w:sz w:val="24"/>
      <w:szCs w:val="24"/>
      <w:lang w:val="en-US"/>
    </w:rPr>
  </w:style>
  <w:style w:type="character" w:styleId="CommentReference">
    <w:name w:val="annotation reference"/>
    <w:uiPriority w:val="99"/>
    <w:semiHidden/>
    <w:unhideWhenUsed/>
    <w:rsid w:val="004C1F7B"/>
    <w:rPr>
      <w:sz w:val="16"/>
      <w:szCs w:val="16"/>
    </w:rPr>
  </w:style>
  <w:style w:type="paragraph" w:styleId="CommentText">
    <w:name w:val="annotation text"/>
    <w:basedOn w:val="Normal"/>
    <w:link w:val="CommentTextChar"/>
    <w:uiPriority w:val="99"/>
    <w:semiHidden/>
    <w:unhideWhenUsed/>
    <w:rsid w:val="004C1F7B"/>
    <w:rPr>
      <w:sz w:val="20"/>
      <w:szCs w:val="20"/>
    </w:rPr>
  </w:style>
  <w:style w:type="character" w:customStyle="1" w:styleId="CommentTextChar">
    <w:name w:val="Comment Text Char"/>
    <w:link w:val="CommentText"/>
    <w:uiPriority w:val="99"/>
    <w:semiHidden/>
    <w:rsid w:val="004C1F7B"/>
    <w:rPr>
      <w:lang w:eastAsia="en-US"/>
    </w:rPr>
  </w:style>
  <w:style w:type="paragraph" w:styleId="CommentSubject">
    <w:name w:val="annotation subject"/>
    <w:basedOn w:val="CommentText"/>
    <w:next w:val="CommentText"/>
    <w:link w:val="CommentSubjectChar"/>
    <w:uiPriority w:val="99"/>
    <w:semiHidden/>
    <w:unhideWhenUsed/>
    <w:rsid w:val="004C1F7B"/>
    <w:rPr>
      <w:b/>
      <w:bCs/>
    </w:rPr>
  </w:style>
  <w:style w:type="character" w:customStyle="1" w:styleId="CommentSubjectChar">
    <w:name w:val="Comment Subject Char"/>
    <w:link w:val="CommentSubject"/>
    <w:uiPriority w:val="99"/>
    <w:semiHidden/>
    <w:rsid w:val="004C1F7B"/>
    <w:rPr>
      <w:b/>
      <w:bCs/>
      <w:lang w:eastAsia="en-US"/>
    </w:rPr>
  </w:style>
  <w:style w:type="paragraph" w:styleId="Revision">
    <w:name w:val="Revision"/>
    <w:hidden/>
    <w:uiPriority w:val="99"/>
    <w:semiHidden/>
    <w:rsid w:val="00D22DFA"/>
    <w:rPr>
      <w:sz w:val="22"/>
      <w:szCs w:val="22"/>
      <w:lang w:eastAsia="en-US"/>
    </w:rPr>
  </w:style>
  <w:style w:type="paragraph" w:styleId="BalloonText">
    <w:name w:val="Balloon Text"/>
    <w:basedOn w:val="Normal"/>
    <w:link w:val="BalloonTextChar"/>
    <w:uiPriority w:val="99"/>
    <w:semiHidden/>
    <w:unhideWhenUsed/>
    <w:rsid w:val="000622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22E2"/>
    <w:rPr>
      <w:rFonts w:ascii="Tahoma" w:hAnsi="Tahoma" w:cs="Tahoma"/>
      <w:sz w:val="16"/>
      <w:szCs w:val="16"/>
      <w:lang w:eastAsia="en-US"/>
    </w:rPr>
  </w:style>
  <w:style w:type="paragraph" w:styleId="Header">
    <w:name w:val="header"/>
    <w:basedOn w:val="Normal"/>
    <w:link w:val="HeaderChar"/>
    <w:uiPriority w:val="99"/>
    <w:unhideWhenUsed/>
    <w:rsid w:val="006F76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76AF"/>
    <w:rPr>
      <w:sz w:val="22"/>
      <w:szCs w:val="22"/>
      <w:lang w:eastAsia="en-US"/>
    </w:rPr>
  </w:style>
  <w:style w:type="paragraph" w:styleId="Footer">
    <w:name w:val="footer"/>
    <w:basedOn w:val="Normal"/>
    <w:link w:val="FooterChar"/>
    <w:uiPriority w:val="99"/>
    <w:unhideWhenUsed/>
    <w:rsid w:val="006F76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76AF"/>
    <w:rPr>
      <w:sz w:val="22"/>
      <w:szCs w:val="22"/>
      <w:lang w:eastAsia="en-US"/>
    </w:rPr>
  </w:style>
  <w:style w:type="paragraph" w:styleId="NoSpacing">
    <w:name w:val="No Spacing"/>
    <w:link w:val="NoSpacingChar"/>
    <w:uiPriority w:val="1"/>
    <w:qFormat/>
    <w:rsid w:val="0068759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87596"/>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0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7B2A5-D50A-43F1-9F69-41D43BD92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42</Pages>
  <Words>6581</Words>
  <Characters>36201</Characters>
  <Application>Microsoft Office Word</Application>
  <DocSecurity>0</DocSecurity>
  <Lines>301</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 5</dc:creator>
  <cp:lastModifiedBy>HASINA</cp:lastModifiedBy>
  <cp:revision>14</cp:revision>
  <dcterms:created xsi:type="dcterms:W3CDTF">2025-06-04T05:42:00Z</dcterms:created>
  <dcterms:modified xsi:type="dcterms:W3CDTF">2025-06-20T09:49:00Z</dcterms:modified>
</cp:coreProperties>
</file>